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9638"/>
      </w:tblGrid>
      <w:tr w:rsidR="008A5E55" w:rsidRPr="000D5D39" w14:paraId="4CA37534" w14:textId="77777777" w:rsidTr="00147107">
        <w:trPr>
          <w:cantSplit/>
          <w:trHeight w:val="1077"/>
        </w:trPr>
        <w:tc>
          <w:tcPr>
            <w:tcW w:w="9638" w:type="dxa"/>
            <w:tcBorders>
              <w:bottom w:val="single" w:sz="4" w:space="0" w:color="653279" w:themeColor="accent1"/>
            </w:tcBorders>
            <w:shd w:val="clear" w:color="auto" w:fill="FFFFFF" w:themeFill="background1"/>
            <w:vAlign w:val="bottom"/>
          </w:tcPr>
          <w:p w14:paraId="12799FF2" w14:textId="77777777" w:rsidR="008A5E55" w:rsidRDefault="5E01BCB2"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4772CF7" wp14:editId="0AB9C387">
                  <wp:extent cx="2219325" cy="1190315"/>
                  <wp:effectExtent l="0" t="0" r="0" b="0"/>
                  <wp:docPr id="819832932" name="Picture 81983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219325" cy="1190315"/>
                          </a:xfrm>
                          <a:prstGeom prst="rect">
                            <a:avLst/>
                          </a:prstGeom>
                        </pic:spPr>
                      </pic:pic>
                    </a:graphicData>
                  </a:graphic>
                </wp:inline>
              </w:drawing>
            </w:r>
          </w:p>
          <w:p w14:paraId="40B3CBEF" w14:textId="127AF79B" w:rsidR="004B13CF" w:rsidRPr="000D5D39" w:rsidRDefault="004B13CF" w:rsidP="000D5D39">
            <w:pPr>
              <w:pStyle w:val="NoSpacing"/>
            </w:pP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717F0C52" w14:textId="75396BE3" w:rsidR="0037049E" w:rsidRDefault="0061364B" w:rsidP="0037049E">
      <w:pPr>
        <w:pStyle w:val="paragraph"/>
        <w:spacing w:before="0" w:beforeAutospacing="0" w:after="0" w:afterAutospacing="0"/>
        <w:ind w:right="135"/>
        <w:textAlignment w:val="baseline"/>
        <w:rPr>
          <w:rStyle w:val="normaltextrun"/>
          <w:rFonts w:ascii="Arial" w:hAnsi="Arial" w:cs="Arial"/>
          <w:b/>
          <w:bCs/>
          <w:color w:val="E57200"/>
          <w:sz w:val="48"/>
          <w:szCs w:val="48"/>
        </w:rPr>
      </w:pPr>
      <w:r>
        <w:rPr>
          <w:rStyle w:val="normaltextrun"/>
          <w:rFonts w:ascii="Arial" w:hAnsi="Arial" w:cs="Arial"/>
          <w:b/>
          <w:bCs/>
          <w:color w:val="E57200"/>
          <w:sz w:val="48"/>
          <w:szCs w:val="48"/>
        </w:rPr>
        <w:t>From crisis to care:</w:t>
      </w:r>
    </w:p>
    <w:p w14:paraId="546D7AA6" w14:textId="20E1D896" w:rsidR="00BB4A30" w:rsidRPr="00C12499" w:rsidRDefault="00BB4A30" w:rsidP="00C12499">
      <w:pPr>
        <w:pStyle w:val="KeyMsg1"/>
        <w:rPr>
          <w:rFonts w:ascii="Segoe UI" w:hAnsi="Segoe UI" w:cs="Segoe UI"/>
          <w:sz w:val="36"/>
          <w:szCs w:val="36"/>
        </w:rPr>
      </w:pPr>
      <w:r w:rsidRPr="00C12499">
        <w:rPr>
          <w:rStyle w:val="normaltextrun"/>
          <w:rFonts w:ascii="Arial" w:hAnsi="Arial" w:cs="Arial"/>
          <w:sz w:val="36"/>
          <w:szCs w:val="36"/>
        </w:rPr>
        <w:t xml:space="preserve">Building a better social care system for disabled children and families. </w:t>
      </w:r>
    </w:p>
    <w:p w14:paraId="2BAEBCC2" w14:textId="4330DAD3" w:rsidR="0037049E" w:rsidRPr="00EE0126" w:rsidRDefault="00EE0126" w:rsidP="00167E42">
      <w:pPr>
        <w:pStyle w:val="paragraph"/>
        <w:spacing w:before="0" w:line="360" w:lineRule="auto"/>
        <w:textAlignment w:val="baseline"/>
        <w:rPr>
          <w:rStyle w:val="normaltextrun"/>
          <w:rFonts w:ascii="Arial" w:hAnsi="Arial" w:cs="Arial"/>
          <w:color w:val="000000" w:themeColor="text1"/>
        </w:rPr>
      </w:pPr>
      <w:r w:rsidRPr="00C12499">
        <w:rPr>
          <w:rFonts w:asciiTheme="majorHAnsi" w:hAnsiTheme="majorHAnsi" w:cstheme="majorHAnsi"/>
        </w:rPr>
        <w:t>Social care can be a lifeline for disabled children and their families. However, all too often they are unable to access the support they need. This research from Sense seeks to better understand the experiences of families when trying to access social care support for their disabled child, to detail the challenges of the fragmented system and lay out recommendations for change</w:t>
      </w:r>
      <w:r w:rsidRPr="00EE0126">
        <w:rPr>
          <w:rStyle w:val="normaltextrun"/>
          <w:rFonts w:ascii="Arial" w:hAnsi="Arial" w:cs="Arial"/>
          <w:color w:val="000000" w:themeColor="text1"/>
        </w:rPr>
        <w:t>.</w:t>
      </w:r>
    </w:p>
    <w:p w14:paraId="4BA31374" w14:textId="04C3184F" w:rsidR="0037049E" w:rsidRPr="004A1D37" w:rsidRDefault="00EE0126" w:rsidP="004A1D37">
      <w:pPr>
        <w:pStyle w:val="Heading2"/>
        <w:rPr>
          <w:rStyle w:val="normaltextrun"/>
          <w:rFonts w:ascii="Arial" w:hAnsi="Arial"/>
          <w:color w:val="653279"/>
          <w:sz w:val="36"/>
          <w:szCs w:val="36"/>
        </w:rPr>
      </w:pPr>
      <w:r w:rsidRPr="004A1D37">
        <w:rPr>
          <w:rStyle w:val="normaltextrun"/>
          <w:rFonts w:ascii="Arial" w:hAnsi="Arial"/>
          <w:color w:val="653279"/>
          <w:sz w:val="36"/>
          <w:szCs w:val="36"/>
        </w:rPr>
        <w:t>Foreword</w:t>
      </w:r>
    </w:p>
    <w:p w14:paraId="7514FC38" w14:textId="0EF55A4B" w:rsidR="000E42C7" w:rsidRDefault="000E42C7" w:rsidP="000E42C7">
      <w:r w:rsidRPr="000E42C7">
        <w:t xml:space="preserve">Getting the right support to thrive as a child shouldn’t rely on luck. But right now, that’s the case for 1.8 million disabled children and their parents across the country who are being let </w:t>
      </w:r>
      <w:r w:rsidR="009A2C30">
        <w:t xml:space="preserve">down by government. </w:t>
      </w:r>
    </w:p>
    <w:p w14:paraId="3BF84425" w14:textId="395064A6" w:rsidR="009A2C30" w:rsidRDefault="009A2C30" w:rsidP="009A2C30">
      <w:r>
        <w:t>Access to high quality support can be life changing. It is the difference between a child feeling lonely and disconnected from their community, with limited opportunities to try new things, and a child having the support they need at home to grow, learn and thrive. It is families getting a well-deserved break, helping them to carry on caring.</w:t>
      </w:r>
    </w:p>
    <w:p w14:paraId="06C141A3" w14:textId="3CAAB661" w:rsidR="009A2C30" w:rsidRDefault="009A2C30" w:rsidP="009A2C30">
      <w:r>
        <w:t>However, disabled children are consistently shut out. They are not considered a priority in a fragmented and confusing system. As a result, families are forced to battle through multiple assessments, face significant wait times, and even when funding is offered, the services that they need are rarely available. This delays essential care, adds unbearable stress, and leaves too many children without the support they are entitled to.</w:t>
      </w:r>
    </w:p>
    <w:p w14:paraId="36DE16FC" w14:textId="077F4F3F" w:rsidR="009A2C30" w:rsidRDefault="009A2C30" w:rsidP="009A2C30">
      <w:r>
        <w:lastRenderedPageBreak/>
        <w:t>Parents are exhausted, often providing round-the-clock care with no real break. They feel isolated, overwhelmed, and fearful that their children are missing out on vital opportunities</w:t>
      </w:r>
      <w:r w:rsidR="00D769F1">
        <w:t xml:space="preserve"> </w:t>
      </w:r>
      <w:r>
        <w:t xml:space="preserve">to grow, learn, and thrive. The fight for social care brings immeasurable pressure, and in the worst cases, some parents stop asking for help altogether. </w:t>
      </w:r>
    </w:p>
    <w:p w14:paraId="1844DEA0" w14:textId="77777777" w:rsidR="00D769F1" w:rsidRDefault="009A2C30" w:rsidP="009A2C30">
      <w:r>
        <w:t xml:space="preserve">Our new research pulls together findings from interviews with Sense families, wider literature, polling, and insights from our Parent Reference Group. It sets out what needs to change to move from a model of crisis care, to one of early intervention and high-quality support provision. </w:t>
      </w:r>
    </w:p>
    <w:p w14:paraId="122B320A" w14:textId="79B922C0" w:rsidR="009A2C30" w:rsidRDefault="009A2C30" w:rsidP="009A2C30">
      <w:r>
        <w:t xml:space="preserve">Fundamentally, new laws are needed. We’re urging the government to establish a clear and consistent pathway to support for every disabled child. A national threshold must be set to assess all disabled children for support as soon as needs are identified. This must be underpinned by the funding and infrastructure to invest in more local services across the country. No family should have to fight to get the care that they deserve. </w:t>
      </w:r>
    </w:p>
    <w:p w14:paraId="1F4B1B34" w14:textId="77777777" w:rsidR="001B7C3E" w:rsidRDefault="009A2C30" w:rsidP="000E42C7">
      <w:r>
        <w:t>We would like to thank the families who generously shared their stories with us. We hope politicians will listen and make the changes needed to give every disabled child the best chance to thrive, not just survive.</w:t>
      </w:r>
    </w:p>
    <w:p w14:paraId="654F34DE" w14:textId="0CC1AA69" w:rsidR="001B7C3E" w:rsidRPr="001B7C3E" w:rsidRDefault="001B7C3E" w:rsidP="000E42C7">
      <w:pPr>
        <w:rPr>
          <w:b/>
          <w:bCs/>
        </w:rPr>
      </w:pPr>
      <w:r w:rsidRPr="001B7C3E">
        <w:rPr>
          <w:b/>
          <w:bCs/>
        </w:rPr>
        <w:t>James Watson-O’Neill</w:t>
      </w:r>
    </w:p>
    <w:p w14:paraId="2367569F" w14:textId="77777777" w:rsidR="00541DB6" w:rsidRDefault="001B7C3E" w:rsidP="008A5D1D">
      <w:r>
        <w:t>Chief executive of Sens</w:t>
      </w:r>
      <w:r w:rsidR="00541DB6">
        <w:t>e</w:t>
      </w:r>
    </w:p>
    <w:p w14:paraId="6792290D" w14:textId="0A64F2A1" w:rsidR="00DA717D" w:rsidRPr="004A1D37" w:rsidRDefault="00541DB6" w:rsidP="004A1D37">
      <w:pPr>
        <w:pStyle w:val="Heading2"/>
        <w:rPr>
          <w:color w:val="653279" w:themeColor="accent1"/>
        </w:rPr>
      </w:pPr>
      <w:r w:rsidRPr="004A1D37">
        <w:rPr>
          <w:color w:val="653279" w:themeColor="accent1"/>
        </w:rPr>
        <w:t>Research findings</w:t>
      </w:r>
    </w:p>
    <w:p w14:paraId="3261A7CC" w14:textId="668F6DBD" w:rsidR="00541DB6" w:rsidRDefault="00A941C6" w:rsidP="00A941C6">
      <w:pPr>
        <w:rPr>
          <w:lang w:eastAsia="en-US"/>
        </w:rPr>
      </w:pPr>
      <w:r>
        <w:rPr>
          <w:lang w:eastAsia="en-US"/>
        </w:rPr>
        <w:t>The findings of this research were informed by a literature review, eight interviews, polling of parent carers of disabled children, and discussions with our Parent Reference Group, carried out across 2024 and 2025.</w:t>
      </w:r>
    </w:p>
    <w:p w14:paraId="7D3F725D" w14:textId="06F98848" w:rsidR="00A941C6" w:rsidRDefault="00A941C6" w:rsidP="00A941C6">
      <w:pPr>
        <w:rPr>
          <w:lang w:eastAsia="en-US"/>
        </w:rPr>
      </w:pPr>
      <w:r>
        <w:rPr>
          <w:lang w:eastAsia="en-US"/>
        </w:rPr>
        <w:t>Findings can be summarised in three key themes:</w:t>
      </w:r>
    </w:p>
    <w:p w14:paraId="7A07B5F6" w14:textId="136BCFD6" w:rsidR="00EA79A9" w:rsidRPr="00EA79A9" w:rsidRDefault="00662A70" w:rsidP="00EA79A9">
      <w:pPr>
        <w:pStyle w:val="ListParagraph"/>
        <w:numPr>
          <w:ilvl w:val="0"/>
          <w:numId w:val="45"/>
        </w:numPr>
        <w:rPr>
          <w:b/>
          <w:bCs/>
          <w:lang w:eastAsia="en-US"/>
        </w:rPr>
      </w:pPr>
      <w:r w:rsidRPr="00662A70">
        <w:rPr>
          <w:b/>
          <w:bCs/>
          <w:lang w:eastAsia="en-US"/>
        </w:rPr>
        <w:lastRenderedPageBreak/>
        <w:t xml:space="preserve">The social care system is not set up to support disabled children and their families. </w:t>
      </w:r>
      <w:r w:rsidRPr="00662A70">
        <w:rPr>
          <w:lang w:eastAsia="en-US"/>
        </w:rPr>
        <w:t>Current laws prioritise child protection, with a lack of focus on providing disabled</w:t>
      </w:r>
      <w:r>
        <w:rPr>
          <w:lang w:eastAsia="en-US"/>
        </w:rPr>
        <w:t xml:space="preserve"> </w:t>
      </w:r>
      <w:r w:rsidRPr="00662A70">
        <w:rPr>
          <w:lang w:eastAsia="en-US"/>
        </w:rPr>
        <w:t>children with the care and support they need. There is no national threshold for local authorities to follow, meaning stark variation across the country</w:t>
      </w:r>
      <w:r w:rsidR="00EA79A9">
        <w:rPr>
          <w:lang w:eastAsia="en-US"/>
        </w:rPr>
        <w:t>.</w:t>
      </w:r>
    </w:p>
    <w:p w14:paraId="75D46D35" w14:textId="030D07C4" w:rsidR="00EA79A9" w:rsidRPr="00461E40" w:rsidRDefault="00EA79A9" w:rsidP="00EA79A9">
      <w:pPr>
        <w:pStyle w:val="ListParagraph"/>
        <w:numPr>
          <w:ilvl w:val="1"/>
          <w:numId w:val="45"/>
        </w:numPr>
        <w:rPr>
          <w:lang w:eastAsia="en-US"/>
        </w:rPr>
      </w:pPr>
      <w:r w:rsidRPr="00461E40">
        <w:rPr>
          <w:lang w:eastAsia="en-US"/>
        </w:rPr>
        <w:t>Over half of parents struggle to access support and services that meet the needs of their disabled child.</w:t>
      </w:r>
    </w:p>
    <w:p w14:paraId="4D34850D" w14:textId="7457A77E" w:rsidR="00EA79A9" w:rsidRPr="00461E40" w:rsidRDefault="00EA79A9" w:rsidP="00EA79A9">
      <w:pPr>
        <w:pStyle w:val="ListParagraph"/>
        <w:numPr>
          <w:ilvl w:val="1"/>
          <w:numId w:val="45"/>
        </w:numPr>
        <w:rPr>
          <w:lang w:eastAsia="en-US"/>
        </w:rPr>
      </w:pPr>
      <w:r w:rsidRPr="00461E40">
        <w:rPr>
          <w:lang w:eastAsia="en-US"/>
        </w:rPr>
        <w:t>40% of families who access social care support had to fight for it at tribunal so their child could get the support they need.</w:t>
      </w:r>
    </w:p>
    <w:p w14:paraId="61EC122A" w14:textId="3843AF28" w:rsidR="00EA79A9" w:rsidRPr="00461E40" w:rsidRDefault="008F78E4" w:rsidP="00EA79A9">
      <w:pPr>
        <w:pStyle w:val="ListParagraph"/>
        <w:numPr>
          <w:ilvl w:val="1"/>
          <w:numId w:val="45"/>
        </w:numPr>
        <w:rPr>
          <w:lang w:eastAsia="en-US"/>
        </w:rPr>
      </w:pPr>
      <w:r w:rsidRPr="008F78E4">
        <w:rPr>
          <w:lang w:eastAsia="en-US"/>
        </w:rPr>
        <w:t>17% of families have been waiting more than a year to be seen by social services</w:t>
      </w:r>
    </w:p>
    <w:p w14:paraId="7974F3E2" w14:textId="77777777" w:rsidR="003F35C2" w:rsidRPr="00EA79A9" w:rsidRDefault="003F35C2" w:rsidP="003F35C2">
      <w:pPr>
        <w:pStyle w:val="ListParagraph"/>
        <w:ind w:left="1440"/>
        <w:rPr>
          <w:b/>
          <w:bCs/>
          <w:lang w:eastAsia="en-US"/>
        </w:rPr>
      </w:pPr>
    </w:p>
    <w:p w14:paraId="377DF820" w14:textId="43E8AF4B" w:rsidR="003F35C2" w:rsidRPr="00D23657" w:rsidRDefault="003F35C2" w:rsidP="003F35C2">
      <w:pPr>
        <w:pStyle w:val="ListParagraph"/>
        <w:numPr>
          <w:ilvl w:val="0"/>
          <w:numId w:val="45"/>
        </w:numPr>
        <w:rPr>
          <w:lang w:eastAsia="en-US"/>
        </w:rPr>
      </w:pPr>
      <w:r>
        <w:rPr>
          <w:b/>
          <w:bCs/>
          <w:lang w:eastAsia="en-US"/>
        </w:rPr>
        <w:t>T</w:t>
      </w:r>
      <w:r w:rsidRPr="003F35C2">
        <w:rPr>
          <w:b/>
          <w:bCs/>
          <w:lang w:eastAsia="en-US"/>
        </w:rPr>
        <w:t xml:space="preserve">here is a lack of understanding and prioritisation of the services disabled children need by policy makers. </w:t>
      </w:r>
      <w:r w:rsidRPr="003F35C2">
        <w:rPr>
          <w:lang w:eastAsia="en-US"/>
        </w:rPr>
        <w:t>The funding available for specialist services and commissioning across the country is inadequate and inconsistent, leaving some areas with no services at all</w:t>
      </w:r>
      <w:r>
        <w:rPr>
          <w:lang w:eastAsia="en-US"/>
        </w:rPr>
        <w:t>.</w:t>
      </w:r>
    </w:p>
    <w:p w14:paraId="154B62B3" w14:textId="6D4C22BE" w:rsidR="003F35C2" w:rsidRDefault="00D23657" w:rsidP="00D23657">
      <w:pPr>
        <w:pStyle w:val="ListParagraph"/>
        <w:numPr>
          <w:ilvl w:val="1"/>
          <w:numId w:val="45"/>
        </w:numPr>
        <w:rPr>
          <w:lang w:eastAsia="en-US"/>
        </w:rPr>
      </w:pPr>
      <w:r w:rsidRPr="00D23657">
        <w:rPr>
          <w:lang w:eastAsia="en-US"/>
        </w:rPr>
        <w:t>61% of parents felt decisions made by their local authority were motivated by cutting costs.</w:t>
      </w:r>
    </w:p>
    <w:p w14:paraId="1597AE58" w14:textId="5446FEEB" w:rsidR="00D23657" w:rsidRDefault="00461E40" w:rsidP="00461E40">
      <w:pPr>
        <w:pStyle w:val="ListParagraph"/>
        <w:numPr>
          <w:ilvl w:val="1"/>
          <w:numId w:val="45"/>
        </w:numPr>
        <w:rPr>
          <w:lang w:eastAsia="en-US"/>
        </w:rPr>
      </w:pPr>
      <w:r>
        <w:rPr>
          <w:lang w:eastAsia="en-US"/>
        </w:rPr>
        <w:t>Almost half of parents do not trust their local authority to provide the care and support their disabled child is entitled to.</w:t>
      </w:r>
    </w:p>
    <w:p w14:paraId="0671A014" w14:textId="3692A19E" w:rsidR="00461E40" w:rsidRDefault="00461E40" w:rsidP="00461E40">
      <w:pPr>
        <w:pStyle w:val="ListParagraph"/>
        <w:numPr>
          <w:ilvl w:val="1"/>
          <w:numId w:val="45"/>
        </w:numPr>
        <w:rPr>
          <w:lang w:eastAsia="en-US"/>
        </w:rPr>
      </w:pPr>
      <w:r>
        <w:rPr>
          <w:lang w:eastAsia="en-US"/>
        </w:rPr>
        <w:t>Half of parents have had to top up or fund additional support for their disabled child themselves.</w:t>
      </w:r>
    </w:p>
    <w:p w14:paraId="7CEE7444" w14:textId="7C6D8EA1" w:rsidR="00EA79A9" w:rsidRDefault="005A720D" w:rsidP="00434AA4">
      <w:pPr>
        <w:pStyle w:val="ListParagraph"/>
        <w:numPr>
          <w:ilvl w:val="0"/>
          <w:numId w:val="45"/>
        </w:numPr>
        <w:rPr>
          <w:lang w:eastAsia="en-US"/>
        </w:rPr>
      </w:pPr>
      <w:r w:rsidRPr="0088796D">
        <w:rPr>
          <w:b/>
          <w:bCs/>
          <w:lang w:eastAsia="en-US"/>
        </w:rPr>
        <w:t>Parents face stigma when accessing social care for their disabled child, particularly those from minoritised communities.</w:t>
      </w:r>
      <w:r w:rsidR="0088796D" w:rsidRPr="0088796D">
        <w:rPr>
          <w:b/>
          <w:bCs/>
          <w:lang w:eastAsia="en-US"/>
        </w:rPr>
        <w:t xml:space="preserve"> </w:t>
      </w:r>
      <w:r w:rsidR="00434AA4">
        <w:rPr>
          <w:lang w:eastAsia="en-US"/>
        </w:rPr>
        <w:t>Parents are often shamed and blamed, rather than supported. Many are in fear of asking for help at all, for fear of having their child taken away</w:t>
      </w:r>
      <w:r w:rsidR="00EB2130">
        <w:rPr>
          <w:lang w:eastAsia="en-US"/>
        </w:rPr>
        <w:t xml:space="preserve">. </w:t>
      </w:r>
    </w:p>
    <w:p w14:paraId="6822657B" w14:textId="01501486" w:rsidR="00434AA4" w:rsidRDefault="00EB2130" w:rsidP="00EB2130">
      <w:pPr>
        <w:pStyle w:val="ListParagraph"/>
        <w:numPr>
          <w:ilvl w:val="1"/>
          <w:numId w:val="45"/>
        </w:numPr>
        <w:rPr>
          <w:lang w:eastAsia="en-US"/>
        </w:rPr>
      </w:pPr>
      <w:r w:rsidRPr="00EB2130">
        <w:rPr>
          <w:lang w:eastAsia="en-US"/>
        </w:rPr>
        <w:t>Over half of parents felt stigma around accessing support from social services for their disabled child.</w:t>
      </w:r>
    </w:p>
    <w:p w14:paraId="676D7256" w14:textId="789B94B4" w:rsidR="00EB2130" w:rsidRDefault="00EB2130" w:rsidP="00EB2130">
      <w:pPr>
        <w:pStyle w:val="ListParagraph"/>
        <w:numPr>
          <w:ilvl w:val="1"/>
          <w:numId w:val="45"/>
        </w:numPr>
        <w:rPr>
          <w:lang w:eastAsia="en-US"/>
        </w:rPr>
      </w:pPr>
      <w:r w:rsidRPr="00EB2130">
        <w:rPr>
          <w:lang w:eastAsia="en-US"/>
        </w:rPr>
        <w:t>70% of parents and carers are losing sleep because they are worrying about a lack of support for their disabled child</w:t>
      </w:r>
      <w:r w:rsidR="001337EE">
        <w:rPr>
          <w:lang w:eastAsia="en-US"/>
        </w:rPr>
        <w:t>.</w:t>
      </w:r>
    </w:p>
    <w:p w14:paraId="7FC518C3" w14:textId="0FCBB3C2" w:rsidR="00E11C7B" w:rsidRDefault="00E11C7B" w:rsidP="00E11C7B">
      <w:pPr>
        <w:pStyle w:val="Bullet1"/>
        <w:rPr>
          <w:lang w:eastAsia="en-US"/>
        </w:rPr>
      </w:pPr>
      <w:r>
        <w:rPr>
          <w:lang w:eastAsia="en-US"/>
        </w:rPr>
        <w:lastRenderedPageBreak/>
        <w:t>“Life is just a battle which is so complicated, so draining and just wastes so much time. It’s soul destroying.” Leanne, parent</w:t>
      </w:r>
      <w:r w:rsidR="001337EE">
        <w:rPr>
          <w:lang w:eastAsia="en-US"/>
        </w:rPr>
        <w:t>.</w:t>
      </w:r>
    </w:p>
    <w:p w14:paraId="6A5D2A6D" w14:textId="7F4931CD" w:rsidR="00E11C7B" w:rsidRPr="00EB2130" w:rsidRDefault="001337EE" w:rsidP="001337EE">
      <w:pPr>
        <w:pStyle w:val="Bullet1"/>
        <w:rPr>
          <w:lang w:eastAsia="en-US"/>
        </w:rPr>
      </w:pPr>
      <w:r w:rsidRPr="001337EE">
        <w:rPr>
          <w:lang w:eastAsia="en-US"/>
        </w:rPr>
        <w:t>“I’m terrified of hitting that crisis...I am a single parent. I can’t go under. It’s as simple as that. I simply can’t fail at this.” Amir, paren</w:t>
      </w:r>
      <w:r>
        <w:rPr>
          <w:lang w:eastAsia="en-US"/>
        </w:rPr>
        <w:t>t.</w:t>
      </w:r>
    </w:p>
    <w:p w14:paraId="2753EB17" w14:textId="327AE687" w:rsidR="00E9113F" w:rsidRPr="004A1D37" w:rsidRDefault="0004453D" w:rsidP="004A1D37">
      <w:pPr>
        <w:pStyle w:val="Heading2"/>
        <w:rPr>
          <w:color w:val="653279" w:themeColor="accent1"/>
        </w:rPr>
      </w:pPr>
      <w:r w:rsidRPr="004A1D37">
        <w:rPr>
          <w:color w:val="653279" w:themeColor="accent1"/>
        </w:rPr>
        <w:t>What needs to change</w:t>
      </w:r>
    </w:p>
    <w:p w14:paraId="00E60195" w14:textId="6F4B6295" w:rsidR="0004453D" w:rsidRDefault="004A1D37" w:rsidP="0004453D">
      <w:pPr>
        <w:rPr>
          <w:lang w:eastAsia="en-US"/>
        </w:rPr>
      </w:pPr>
      <w:r>
        <w:rPr>
          <w:lang w:eastAsia="en-US"/>
        </w:rPr>
        <w:t>We are calling on the government to:</w:t>
      </w:r>
    </w:p>
    <w:p w14:paraId="2F9B31EE" w14:textId="6BEA0398" w:rsidR="004A1D37" w:rsidRDefault="00256DBA" w:rsidP="00256DBA">
      <w:pPr>
        <w:pStyle w:val="Bullet1"/>
        <w:rPr>
          <w:lang w:eastAsia="en-US"/>
        </w:rPr>
      </w:pPr>
      <w:r w:rsidRPr="00256DBA">
        <w:rPr>
          <w:b/>
          <w:bCs/>
          <w:lang w:eastAsia="en-US"/>
        </w:rPr>
        <w:t>Change the law to create a simple and streamlined process for all disabled children to easily access the right support.</w:t>
      </w:r>
      <w:r w:rsidRPr="00256DBA">
        <w:rPr>
          <w:lang w:eastAsia="en-US"/>
        </w:rPr>
        <w:t xml:space="preserve"> A new legal duty to assess all disabled children should be set, and a national eligibility threshold should be established to ensure more consistent access to social care across the country</w:t>
      </w:r>
      <w:r>
        <w:rPr>
          <w:lang w:eastAsia="en-US"/>
        </w:rPr>
        <w:t>.</w:t>
      </w:r>
    </w:p>
    <w:p w14:paraId="2E105C34" w14:textId="6FE4BE27" w:rsidR="00256DBA" w:rsidRDefault="001E1F2E" w:rsidP="001E1F2E">
      <w:pPr>
        <w:pStyle w:val="Bullet1"/>
        <w:rPr>
          <w:lang w:eastAsia="en-US"/>
        </w:rPr>
      </w:pPr>
      <w:r w:rsidRPr="001E1F2E">
        <w:rPr>
          <w:b/>
          <w:bCs/>
          <w:lang w:eastAsia="en-US"/>
        </w:rPr>
        <w:t xml:space="preserve">Improve collaboration and training for professionals so parents don’t feel like the only experts in their child’s care. </w:t>
      </w:r>
      <w:r w:rsidRPr="001E1F2E">
        <w:rPr>
          <w:lang w:eastAsia="en-US"/>
        </w:rPr>
        <w:t>All local authorities should ensure a Designated Social Care Officer is available. They should provide specialist training and effective multi-agency working for professionals across care, health and education.</w:t>
      </w:r>
    </w:p>
    <w:p w14:paraId="25BA28F4" w14:textId="6F51A2B6" w:rsidR="001E1F2E" w:rsidRDefault="00556334" w:rsidP="00556334">
      <w:pPr>
        <w:pStyle w:val="Bullet1"/>
        <w:rPr>
          <w:lang w:eastAsia="en-US"/>
        </w:rPr>
      </w:pPr>
      <w:r w:rsidRPr="00556334">
        <w:rPr>
          <w:b/>
          <w:bCs/>
          <w:lang w:eastAsia="en-US"/>
        </w:rPr>
        <w:t>End the postcode lottery of care and patchy provision</w:t>
      </w:r>
      <w:r w:rsidRPr="00556334">
        <w:rPr>
          <w:lang w:eastAsia="en-US"/>
        </w:rPr>
        <w:t>. Provide long-term, ringfenced funding for the services disabled children need and support commissioners with evidence and guidance of what works. Early intervention is key, and social care should be available as soon as a child’s support needs are established</w:t>
      </w:r>
      <w:r>
        <w:rPr>
          <w:lang w:eastAsia="en-US"/>
        </w:rPr>
        <w:t>.</w:t>
      </w:r>
    </w:p>
    <w:p w14:paraId="314CD8EB" w14:textId="0DA57F0D" w:rsidR="00556334" w:rsidRPr="001337EE" w:rsidRDefault="005900CB" w:rsidP="005900CB">
      <w:pPr>
        <w:pStyle w:val="Bullet1"/>
        <w:rPr>
          <w:b/>
          <w:bCs/>
          <w:lang w:eastAsia="en-US"/>
        </w:rPr>
      </w:pPr>
      <w:r>
        <w:rPr>
          <w:b/>
          <w:bCs/>
          <w:lang w:eastAsia="en-US"/>
        </w:rPr>
        <w:t>M</w:t>
      </w:r>
      <w:r w:rsidRPr="005900CB">
        <w:rPr>
          <w:b/>
          <w:bCs/>
          <w:lang w:eastAsia="en-US"/>
        </w:rPr>
        <w:t xml:space="preserve">ake disabled children visible by counting them. </w:t>
      </w:r>
      <w:r w:rsidRPr="005900CB">
        <w:rPr>
          <w:lang w:eastAsia="en-US"/>
        </w:rPr>
        <w:t>More investment is needed in data infrastructure, to better understand where and when disabled children need support. This will mean local authorities can be smarter with the way services are planned, commissioned and funded.</w:t>
      </w:r>
    </w:p>
    <w:p w14:paraId="07AF3241" w14:textId="77777777" w:rsidR="001337EE" w:rsidRDefault="001337EE" w:rsidP="001337EE">
      <w:pPr>
        <w:pStyle w:val="Bullet1"/>
        <w:numPr>
          <w:ilvl w:val="0"/>
          <w:numId w:val="0"/>
        </w:numPr>
        <w:ind w:left="340" w:hanging="340"/>
        <w:rPr>
          <w:b/>
          <w:bCs/>
          <w:lang w:eastAsia="en-US"/>
        </w:rPr>
      </w:pPr>
    </w:p>
    <w:p w14:paraId="67EB5B55" w14:textId="77777777" w:rsidR="001337EE" w:rsidRDefault="001337EE" w:rsidP="001337EE">
      <w:pPr>
        <w:pStyle w:val="Bullet1"/>
        <w:numPr>
          <w:ilvl w:val="0"/>
          <w:numId w:val="0"/>
        </w:numPr>
        <w:ind w:left="340" w:hanging="340"/>
        <w:rPr>
          <w:b/>
          <w:bCs/>
          <w:lang w:eastAsia="en-US"/>
        </w:rPr>
      </w:pPr>
    </w:p>
    <w:p w14:paraId="26E394C1" w14:textId="0D29DC02" w:rsidR="001337EE" w:rsidRDefault="00B64F65" w:rsidP="00B64F65">
      <w:pPr>
        <w:pStyle w:val="Bullet1"/>
        <w:rPr>
          <w:lang w:eastAsia="en-US"/>
        </w:rPr>
      </w:pPr>
      <w:r>
        <w:rPr>
          <w:lang w:eastAsia="en-US"/>
        </w:rPr>
        <w:t>“</w:t>
      </w:r>
      <w:r w:rsidRPr="00B64F65">
        <w:rPr>
          <w:lang w:eastAsia="en-US"/>
        </w:rPr>
        <w:t xml:space="preserve">We know social care is there, but accessing it seems to be way more trouble than it’s worth. Some families seem to have everything, but others absolutely nothing. We know </w:t>
      </w:r>
      <w:r w:rsidRPr="00B64F65">
        <w:rPr>
          <w:lang w:eastAsia="en-US"/>
        </w:rPr>
        <w:lastRenderedPageBreak/>
        <w:t>we need a bit of help but just keep putting it off because I don’t have the energy to fight at the moment.” Kathy, parent</w:t>
      </w:r>
      <w:r>
        <w:rPr>
          <w:lang w:eastAsia="en-US"/>
        </w:rPr>
        <w:t>.</w:t>
      </w:r>
    </w:p>
    <w:p w14:paraId="398A16A2" w14:textId="3B50C59C" w:rsidR="00B64F65" w:rsidRDefault="00A326DF" w:rsidP="00A326DF">
      <w:pPr>
        <w:pStyle w:val="Bullet1"/>
        <w:rPr>
          <w:lang w:eastAsia="en-US"/>
        </w:rPr>
      </w:pPr>
      <w:r w:rsidRPr="00A326DF">
        <w:rPr>
          <w:lang w:eastAsia="en-US"/>
        </w:rPr>
        <w:t xml:space="preserve">“Times have never been harder for many of the families we support at Sense. Many travel </w:t>
      </w:r>
      <w:r>
        <w:rPr>
          <w:lang w:eastAsia="en-US"/>
        </w:rPr>
        <w:t>f</w:t>
      </w:r>
      <w:r w:rsidRPr="00A326DF">
        <w:rPr>
          <w:lang w:eastAsia="en-US"/>
        </w:rPr>
        <w:t>or miles to come and get the specialist support that works for their child. If we weren’t here, then their child would probably go without.” Caroline, business support mana</w:t>
      </w:r>
      <w:r>
        <w:rPr>
          <w:lang w:eastAsia="en-US"/>
        </w:rPr>
        <w:t xml:space="preserve">ger, children and young people’s services. </w:t>
      </w:r>
    </w:p>
    <w:p w14:paraId="29626215" w14:textId="77777777" w:rsidR="009B0743" w:rsidRDefault="009B0743" w:rsidP="009B0743">
      <w:pPr>
        <w:pStyle w:val="Bullet1"/>
        <w:numPr>
          <w:ilvl w:val="0"/>
          <w:numId w:val="0"/>
        </w:numPr>
        <w:ind w:left="340" w:hanging="340"/>
        <w:rPr>
          <w:lang w:eastAsia="en-US"/>
        </w:rPr>
      </w:pPr>
    </w:p>
    <w:p w14:paraId="3C659DC9" w14:textId="77777777" w:rsidR="009B0743" w:rsidRPr="009B0743" w:rsidRDefault="009B0743" w:rsidP="009B0743">
      <w:pPr>
        <w:pStyle w:val="Bullet1"/>
        <w:numPr>
          <w:ilvl w:val="0"/>
          <w:numId w:val="0"/>
        </w:numPr>
        <w:ind w:left="340" w:hanging="340"/>
        <w:rPr>
          <w:b/>
          <w:bCs/>
          <w:lang w:eastAsia="en-US"/>
        </w:rPr>
      </w:pPr>
      <w:r w:rsidRPr="009B0743">
        <w:rPr>
          <w:b/>
          <w:bCs/>
          <w:lang w:eastAsia="en-US"/>
        </w:rPr>
        <w:t>For more information, contact:</w:t>
      </w:r>
    </w:p>
    <w:p w14:paraId="6D48723B" w14:textId="7BC4483E" w:rsidR="009B0743" w:rsidRDefault="009B0743" w:rsidP="009B0743">
      <w:pPr>
        <w:pStyle w:val="Bullet1"/>
        <w:numPr>
          <w:ilvl w:val="0"/>
          <w:numId w:val="0"/>
        </w:numPr>
        <w:rPr>
          <w:lang w:eastAsia="en-US"/>
        </w:rPr>
      </w:pPr>
      <w:r>
        <w:rPr>
          <w:lang w:eastAsia="en-US"/>
        </w:rPr>
        <w:t>Sense Parliamentary Team</w:t>
      </w:r>
      <w:r w:rsidR="004834A8">
        <w:rPr>
          <w:lang w:eastAsia="en-US"/>
        </w:rPr>
        <w:t xml:space="preserve"> - </w:t>
      </w:r>
      <w:r w:rsidRPr="003A7623">
        <w:rPr>
          <w:b/>
          <w:bCs/>
          <w:lang w:eastAsia="en-US"/>
        </w:rPr>
        <w:t>parliamentary@sense.org.uk</w:t>
      </w:r>
      <w:r w:rsidR="003A7623">
        <w:rPr>
          <w:b/>
          <w:bCs/>
          <w:lang w:eastAsia="en-US"/>
        </w:rPr>
        <w:t>.</w:t>
      </w:r>
    </w:p>
    <w:p w14:paraId="060FF2BA" w14:textId="78E47353" w:rsidR="009B0743" w:rsidRDefault="009B0743" w:rsidP="004834A8">
      <w:pPr>
        <w:pStyle w:val="Bullet1"/>
        <w:numPr>
          <w:ilvl w:val="0"/>
          <w:numId w:val="0"/>
        </w:numPr>
        <w:ind w:left="340" w:hanging="340"/>
        <w:rPr>
          <w:lang w:eastAsia="en-US"/>
        </w:rPr>
      </w:pPr>
      <w:r>
        <w:rPr>
          <w:lang w:eastAsia="en-US"/>
        </w:rPr>
        <w:t>Sense Policy and Research team</w:t>
      </w:r>
      <w:r w:rsidR="004834A8">
        <w:rPr>
          <w:lang w:eastAsia="en-US"/>
        </w:rPr>
        <w:t xml:space="preserve"> - </w:t>
      </w:r>
      <w:r w:rsidRPr="003A7623">
        <w:rPr>
          <w:b/>
          <w:bCs/>
          <w:lang w:eastAsia="en-US"/>
        </w:rPr>
        <w:t>policyresearch@sense.org.uk</w:t>
      </w:r>
      <w:r w:rsidR="003A7623">
        <w:rPr>
          <w:b/>
          <w:bCs/>
          <w:lang w:eastAsia="en-US"/>
        </w:rPr>
        <w:t>.</w:t>
      </w:r>
    </w:p>
    <w:p w14:paraId="577A52CB" w14:textId="67E97B3C" w:rsidR="009B0743" w:rsidRDefault="009B0743" w:rsidP="00BD40D7">
      <w:pPr>
        <w:pStyle w:val="Bullet1"/>
        <w:numPr>
          <w:ilvl w:val="0"/>
          <w:numId w:val="0"/>
        </w:numPr>
        <w:rPr>
          <w:lang w:eastAsia="en-US"/>
        </w:rPr>
      </w:pPr>
      <w:r>
        <w:rPr>
          <w:lang w:eastAsia="en-US"/>
        </w:rPr>
        <w:t>If you, or someone you know, requires this information in a different format, such as large</w:t>
      </w:r>
      <w:r w:rsidR="004834A8">
        <w:rPr>
          <w:lang w:eastAsia="en-US"/>
        </w:rPr>
        <w:t xml:space="preserve"> </w:t>
      </w:r>
      <w:r>
        <w:rPr>
          <w:lang w:eastAsia="en-US"/>
        </w:rPr>
        <w:t>print or braille, please contact our supporter services team using the details below</w:t>
      </w:r>
      <w:r w:rsidR="00BD40D7">
        <w:rPr>
          <w:lang w:eastAsia="en-US"/>
        </w:rPr>
        <w:t xml:space="preserve">. </w:t>
      </w:r>
    </w:p>
    <w:p w14:paraId="1B12F9DF" w14:textId="7AB65616" w:rsidR="00BD40D7" w:rsidRDefault="00BD40D7" w:rsidP="00BD40D7">
      <w:pPr>
        <w:pStyle w:val="Bullet1"/>
        <w:numPr>
          <w:ilvl w:val="0"/>
          <w:numId w:val="0"/>
        </w:numPr>
        <w:rPr>
          <w:lang w:eastAsia="en-US"/>
        </w:rPr>
      </w:pPr>
      <w:r>
        <w:rPr>
          <w:lang w:eastAsia="en-US"/>
        </w:rPr>
        <w:t xml:space="preserve">Telephone: </w:t>
      </w:r>
      <w:r w:rsidRPr="003A7623">
        <w:rPr>
          <w:b/>
          <w:bCs/>
          <w:lang w:eastAsia="en-US"/>
        </w:rPr>
        <w:t>0300 330 9257</w:t>
      </w:r>
      <w:r w:rsidR="003A7623" w:rsidRPr="003A7623">
        <w:rPr>
          <w:b/>
          <w:bCs/>
          <w:lang w:eastAsia="en-US"/>
        </w:rPr>
        <w:t>.</w:t>
      </w:r>
    </w:p>
    <w:p w14:paraId="2522BFCC" w14:textId="73B8CD80" w:rsidR="00344B97" w:rsidRPr="00DF7F43" w:rsidRDefault="003A7623" w:rsidP="00617C7A">
      <w:pPr>
        <w:pStyle w:val="Bullet1"/>
        <w:numPr>
          <w:ilvl w:val="0"/>
          <w:numId w:val="0"/>
        </w:numPr>
        <w:rPr>
          <w:lang w:eastAsia="en-US"/>
        </w:rPr>
      </w:pPr>
      <w:r>
        <w:rPr>
          <w:lang w:eastAsia="en-US"/>
        </w:rPr>
        <w:t xml:space="preserve">Email: </w:t>
      </w:r>
      <w:r w:rsidRPr="003A7623">
        <w:rPr>
          <w:b/>
          <w:bCs/>
          <w:lang w:eastAsia="en-US"/>
        </w:rPr>
        <w:t>supporterservices@sense.org.uk.</w:t>
      </w:r>
    </w:p>
    <w:sectPr w:rsidR="00344B97" w:rsidRPr="00DF7F43" w:rsidSect="00126C6D">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1B85" w14:textId="77777777" w:rsidR="00116511" w:rsidRDefault="00116511" w:rsidP="0000661D">
      <w:pPr>
        <w:spacing w:line="240" w:lineRule="auto"/>
      </w:pPr>
      <w:r>
        <w:separator/>
      </w:r>
    </w:p>
    <w:p w14:paraId="7A6392E2" w14:textId="77777777" w:rsidR="00116511" w:rsidRDefault="00116511"/>
  </w:endnote>
  <w:endnote w:type="continuationSeparator" w:id="0">
    <w:p w14:paraId="75C92F96" w14:textId="77777777" w:rsidR="00116511" w:rsidRDefault="00116511" w:rsidP="0000661D">
      <w:pPr>
        <w:spacing w:line="240" w:lineRule="auto"/>
      </w:pPr>
      <w:r>
        <w:continuationSeparator/>
      </w:r>
    </w:p>
    <w:p w14:paraId="423373B2" w14:textId="77777777" w:rsidR="00116511" w:rsidRDefault="00116511"/>
  </w:endnote>
  <w:endnote w:type="continuationNotice" w:id="1">
    <w:p w14:paraId="1847AF93" w14:textId="77777777" w:rsidR="00116511" w:rsidRDefault="0011651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916C80A" w14:textId="77777777" w:rsidTr="00F60370">
      <w:trPr>
        <w:cantSplit/>
      </w:trPr>
      <w:tc>
        <w:tcPr>
          <w:tcW w:w="4819" w:type="dxa"/>
        </w:tcPr>
        <w:p w14:paraId="7D65033F" w14:textId="522DF020" w:rsidR="007759B2" w:rsidRDefault="007759B2" w:rsidP="007759B2">
          <w:pPr>
            <w:pStyle w:val="Footer"/>
            <w:tabs>
              <w:tab w:val="right" w:pos="9638"/>
            </w:tabs>
          </w:pPr>
          <w:r w:rsidRPr="00E83C7D">
            <w:fldChar w:fldCharType="begin"/>
          </w:r>
          <w:r w:rsidRPr="00E83C7D">
            <w:instrText xml:space="preserve"> IF </w:instrText>
          </w:r>
          <w:r>
            <w:instrText>"</w:instrText>
          </w:r>
          <w:r>
            <w:fldChar w:fldCharType="begin"/>
          </w:r>
          <w:r>
            <w:instrText>STYLEREF  ~DocDate</w:instrText>
          </w:r>
          <w:r>
            <w:fldChar w:fldCharType="separate"/>
          </w:r>
          <w:r w:rsidR="008F78E4">
            <w:rPr>
              <w:b/>
              <w:bCs/>
              <w:noProof/>
              <w:lang w:val="en-US"/>
            </w:rPr>
            <w:instrText>Error! No text of specified style in document.</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37049E">
            <w:rPr>
              <w:noProof/>
            </w:rPr>
            <w:instrText>October 2023</w:instrText>
          </w:r>
          <w:r>
            <w:fldChar w:fldCharType="end"/>
          </w:r>
          <w:r w:rsidRPr="00E83C7D">
            <w:instrText xml:space="preserve">" </w:instrText>
          </w:r>
          <w:r w:rsidRPr="00E83C7D">
            <w:fldChar w:fldCharType="end"/>
          </w:r>
        </w:p>
      </w:tc>
      <w:tc>
        <w:tcPr>
          <w:tcW w:w="4819" w:type="dxa"/>
        </w:tcPr>
        <w:p w14:paraId="08368D59" w14:textId="77777777" w:rsidR="00D90F02" w:rsidRDefault="00D90F02" w:rsidP="007759B2">
          <w:pPr>
            <w:pStyle w:val="Footer"/>
            <w:tabs>
              <w:tab w:val="right" w:pos="9638"/>
            </w:tabs>
            <w:jc w:val="right"/>
          </w:pPr>
        </w:p>
        <w:p w14:paraId="273A77E8" w14:textId="02260911"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653CE8">
            <w:rPr>
              <w:b/>
              <w:noProof/>
            </w:rPr>
            <w:t>3</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653CE8">
            <w:rPr>
              <w:b/>
              <w:noProof/>
            </w:rPr>
            <w:t>4</w:t>
          </w:r>
          <w:r w:rsidRPr="00222B70">
            <w:rPr>
              <w:b/>
              <w:noProof/>
            </w:rPr>
            <w:fldChar w:fldCharType="end"/>
          </w:r>
        </w:p>
      </w:tc>
    </w:tr>
  </w:tbl>
  <w:p w14:paraId="4A04E96B"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1E0C" w14:textId="77777777" w:rsidR="00116511" w:rsidRPr="00C214E1" w:rsidRDefault="00116511" w:rsidP="00C214E1">
      <w:pPr>
        <w:pStyle w:val="NoSpacing"/>
        <w:rPr>
          <w:color w:val="888B8D" w:themeColor="text2"/>
        </w:rPr>
      </w:pPr>
      <w:r w:rsidRPr="00C214E1">
        <w:rPr>
          <w:color w:val="888B8D" w:themeColor="text2"/>
        </w:rPr>
        <w:separator/>
      </w:r>
    </w:p>
  </w:footnote>
  <w:footnote w:type="continuationSeparator" w:id="0">
    <w:p w14:paraId="3C9A7A7E" w14:textId="77777777" w:rsidR="00116511" w:rsidRPr="00C214E1" w:rsidRDefault="00116511" w:rsidP="00C214E1">
      <w:pPr>
        <w:pStyle w:val="NoSpacing"/>
        <w:rPr>
          <w:color w:val="888B8D" w:themeColor="text2"/>
        </w:rPr>
      </w:pPr>
      <w:r w:rsidRPr="00C214E1">
        <w:rPr>
          <w:color w:val="888B8D" w:themeColor="text2"/>
        </w:rPr>
        <w:continuationSeparator/>
      </w:r>
    </w:p>
  </w:footnote>
  <w:footnote w:type="continuationNotice" w:id="1">
    <w:p w14:paraId="52FFAF40" w14:textId="77777777" w:rsidR="00116511" w:rsidRDefault="0011651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2FA05F2B" w14:textId="77777777" w:rsidTr="00D2294B">
      <w:tc>
        <w:tcPr>
          <w:tcW w:w="8222" w:type="dxa"/>
          <w:vAlign w:val="bottom"/>
        </w:tcPr>
        <w:p w14:paraId="17B546D1" w14:textId="50C6C725"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fldChar w:fldCharType="separate"/>
          </w:r>
          <w:r w:rsidR="008F78E4">
            <w:rPr>
              <w:b/>
              <w:bCs/>
              <w:noProof/>
              <w:lang w:val="en-US"/>
            </w:rPr>
            <w:instrText>Error! No text of specified style in document.</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fldChar w:fldCharType="end"/>
          </w:r>
          <w:r w:rsidRPr="00E83C7D">
            <w:fldChar w:fldCharType="end"/>
          </w:r>
        </w:p>
      </w:tc>
      <w:tc>
        <w:tcPr>
          <w:tcW w:w="1416" w:type="dxa"/>
        </w:tcPr>
        <w:p w14:paraId="206A7893" w14:textId="77777777" w:rsidR="00102FCD" w:rsidRDefault="00102FCD" w:rsidP="00C53DA0">
          <w:pPr>
            <w:pStyle w:val="NoSpacing"/>
            <w:jc w:val="right"/>
          </w:pPr>
          <w:r w:rsidRPr="00C53DA0">
            <w:rPr>
              <w:noProof/>
              <w:lang w:eastAsia="en-GB"/>
            </w:rPr>
            <w:drawing>
              <wp:inline distT="0" distB="0" distL="0" distR="0" wp14:anchorId="717739DF" wp14:editId="05F4240A">
                <wp:extent cx="717033" cy="3086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66FBE34" w14:textId="77777777" w:rsidR="00102FCD" w:rsidRDefault="00102FCD">
    <w:pPr>
      <w:pStyle w:val="Header"/>
    </w:pPr>
  </w:p>
  <w:p w14:paraId="4D5FBD3B" w14:textId="77777777" w:rsidR="00C67EBF" w:rsidRDefault="00C67EBF"/>
  <w:p w14:paraId="54FEF3D8" w14:textId="77777777" w:rsidR="00C67EBF" w:rsidRDefault="00C67E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57773E9"/>
    <w:multiLevelType w:val="hybridMultilevel"/>
    <w:tmpl w:val="09B82B08"/>
    <w:lvl w:ilvl="0" w:tplc="22AA54BC">
      <w:start w:val="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669EF"/>
    <w:multiLevelType w:val="multilevel"/>
    <w:tmpl w:val="77C8A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5"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3F294476"/>
    <w:multiLevelType w:val="multilevel"/>
    <w:tmpl w:val="667E6C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7693BA5"/>
    <w:multiLevelType w:val="multilevel"/>
    <w:tmpl w:val="EB94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2"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3" w15:restartNumberingAfterBreak="0">
    <w:nsid w:val="50CA2147"/>
    <w:multiLevelType w:val="hybridMultilevel"/>
    <w:tmpl w:val="95A68960"/>
    <w:lvl w:ilvl="0" w:tplc="8698EB90">
      <w:start w:val="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F67CD1"/>
    <w:multiLevelType w:val="multilevel"/>
    <w:tmpl w:val="7B3C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5414506C"/>
    <w:multiLevelType w:val="hybridMultilevel"/>
    <w:tmpl w:val="1C5C7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5A7C7FE1"/>
    <w:multiLevelType w:val="hybridMultilevel"/>
    <w:tmpl w:val="E564EB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1"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4" w15:restartNumberingAfterBreak="0">
    <w:nsid w:val="71FA4DA2"/>
    <w:multiLevelType w:val="multilevel"/>
    <w:tmpl w:val="12189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223955514">
    <w:abstractNumId w:val="15"/>
  </w:num>
  <w:num w:numId="2" w16cid:durableId="725372199">
    <w:abstractNumId w:val="15"/>
  </w:num>
  <w:num w:numId="3" w16cid:durableId="1853571497">
    <w:abstractNumId w:val="15"/>
  </w:num>
  <w:num w:numId="4" w16cid:durableId="1797135973">
    <w:abstractNumId w:val="10"/>
  </w:num>
  <w:num w:numId="5" w16cid:durableId="1450583396">
    <w:abstractNumId w:val="10"/>
  </w:num>
  <w:num w:numId="6" w16cid:durableId="13314567">
    <w:abstractNumId w:val="10"/>
  </w:num>
  <w:num w:numId="7" w16cid:durableId="2098286066">
    <w:abstractNumId w:val="25"/>
  </w:num>
  <w:num w:numId="8" w16cid:durableId="1902714355">
    <w:abstractNumId w:val="25"/>
  </w:num>
  <w:num w:numId="9" w16cid:durableId="416486510">
    <w:abstractNumId w:val="25"/>
  </w:num>
  <w:num w:numId="10" w16cid:durableId="1667247595">
    <w:abstractNumId w:val="23"/>
  </w:num>
  <w:num w:numId="11" w16cid:durableId="343945363">
    <w:abstractNumId w:val="23"/>
  </w:num>
  <w:num w:numId="12" w16cid:durableId="1724056027">
    <w:abstractNumId w:val="23"/>
  </w:num>
  <w:num w:numId="13" w16cid:durableId="1815903673">
    <w:abstractNumId w:val="17"/>
  </w:num>
  <w:num w:numId="14" w16cid:durableId="1790665735">
    <w:abstractNumId w:val="17"/>
  </w:num>
  <w:num w:numId="15" w16cid:durableId="1721979484">
    <w:abstractNumId w:val="17"/>
  </w:num>
  <w:num w:numId="16" w16cid:durableId="575750857">
    <w:abstractNumId w:val="17"/>
  </w:num>
  <w:num w:numId="17" w16cid:durableId="2147233363">
    <w:abstractNumId w:val="15"/>
  </w:num>
  <w:num w:numId="18" w16cid:durableId="1697996173">
    <w:abstractNumId w:val="10"/>
  </w:num>
  <w:num w:numId="19" w16cid:durableId="852492319">
    <w:abstractNumId w:val="25"/>
  </w:num>
  <w:num w:numId="20" w16cid:durableId="203635936">
    <w:abstractNumId w:val="23"/>
  </w:num>
  <w:num w:numId="21" w16cid:durableId="562764429">
    <w:abstractNumId w:val="17"/>
  </w:num>
  <w:num w:numId="22" w16cid:durableId="681200274">
    <w:abstractNumId w:val="5"/>
  </w:num>
  <w:num w:numId="23" w16cid:durableId="1420129366">
    <w:abstractNumId w:val="8"/>
  </w:num>
  <w:num w:numId="24" w16cid:durableId="1500122543">
    <w:abstractNumId w:val="12"/>
  </w:num>
  <w:num w:numId="25" w16cid:durableId="687751263">
    <w:abstractNumId w:val="11"/>
  </w:num>
  <w:num w:numId="26" w16cid:durableId="441341361">
    <w:abstractNumId w:val="20"/>
  </w:num>
  <w:num w:numId="27" w16cid:durableId="1321731377">
    <w:abstractNumId w:val="26"/>
  </w:num>
  <w:num w:numId="28" w16cid:durableId="2037383427">
    <w:abstractNumId w:val="4"/>
  </w:num>
  <w:num w:numId="29" w16cid:durableId="1978802751">
    <w:abstractNumId w:val="3"/>
  </w:num>
  <w:num w:numId="30" w16cid:durableId="1025135486">
    <w:abstractNumId w:val="19"/>
  </w:num>
  <w:num w:numId="31" w16cid:durableId="1438216414">
    <w:abstractNumId w:val="6"/>
  </w:num>
  <w:num w:numId="32" w16cid:durableId="1545021448">
    <w:abstractNumId w:val="22"/>
  </w:num>
  <w:num w:numId="33" w16cid:durableId="458501227">
    <w:abstractNumId w:val="0"/>
  </w:num>
  <w:num w:numId="34" w16cid:durableId="11222600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1306056">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577548">
    <w:abstractNumId w:val="21"/>
  </w:num>
  <w:num w:numId="37" w16cid:durableId="1777476796">
    <w:abstractNumId w:val="24"/>
  </w:num>
  <w:num w:numId="38" w16cid:durableId="58597273">
    <w:abstractNumId w:val="14"/>
  </w:num>
  <w:num w:numId="39" w16cid:durableId="1931232906">
    <w:abstractNumId w:val="9"/>
  </w:num>
  <w:num w:numId="40" w16cid:durableId="1343893697">
    <w:abstractNumId w:val="2"/>
  </w:num>
  <w:num w:numId="41" w16cid:durableId="189271295">
    <w:abstractNumId w:val="7"/>
  </w:num>
  <w:num w:numId="42" w16cid:durableId="240262172">
    <w:abstractNumId w:val="1"/>
  </w:num>
  <w:num w:numId="43" w16cid:durableId="833842901">
    <w:abstractNumId w:val="13"/>
  </w:num>
  <w:num w:numId="44" w16cid:durableId="2111273790">
    <w:abstractNumId w:val="16"/>
  </w:num>
  <w:num w:numId="45" w16cid:durableId="1679073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B05D7"/>
    <w:rsid w:val="00002030"/>
    <w:rsid w:val="0000661D"/>
    <w:rsid w:val="000078BF"/>
    <w:rsid w:val="00017C74"/>
    <w:rsid w:val="00022C5E"/>
    <w:rsid w:val="00025FB3"/>
    <w:rsid w:val="00036339"/>
    <w:rsid w:val="0003673F"/>
    <w:rsid w:val="0004140E"/>
    <w:rsid w:val="0004453D"/>
    <w:rsid w:val="00045326"/>
    <w:rsid w:val="000464B7"/>
    <w:rsid w:val="000562F2"/>
    <w:rsid w:val="00057FC6"/>
    <w:rsid w:val="0006010E"/>
    <w:rsid w:val="0007304F"/>
    <w:rsid w:val="0007733B"/>
    <w:rsid w:val="00084AF7"/>
    <w:rsid w:val="00091F20"/>
    <w:rsid w:val="00092438"/>
    <w:rsid w:val="000A17AA"/>
    <w:rsid w:val="000A5CE3"/>
    <w:rsid w:val="000B05D7"/>
    <w:rsid w:val="000B3795"/>
    <w:rsid w:val="000C0CB8"/>
    <w:rsid w:val="000D4582"/>
    <w:rsid w:val="000D4E45"/>
    <w:rsid w:val="000D5D39"/>
    <w:rsid w:val="000D6FAA"/>
    <w:rsid w:val="000D7E4A"/>
    <w:rsid w:val="000E42C7"/>
    <w:rsid w:val="000E5D40"/>
    <w:rsid w:val="000F29EB"/>
    <w:rsid w:val="000F399C"/>
    <w:rsid w:val="000F4FE0"/>
    <w:rsid w:val="000F7E35"/>
    <w:rsid w:val="0010250E"/>
    <w:rsid w:val="00102FCD"/>
    <w:rsid w:val="00103CA7"/>
    <w:rsid w:val="0010618E"/>
    <w:rsid w:val="00107128"/>
    <w:rsid w:val="00112BD9"/>
    <w:rsid w:val="00112C17"/>
    <w:rsid w:val="00113E7E"/>
    <w:rsid w:val="00116511"/>
    <w:rsid w:val="00116EEE"/>
    <w:rsid w:val="00121A75"/>
    <w:rsid w:val="00121CDF"/>
    <w:rsid w:val="001220D3"/>
    <w:rsid w:val="001239F0"/>
    <w:rsid w:val="0012431A"/>
    <w:rsid w:val="001267E3"/>
    <w:rsid w:val="00126C6D"/>
    <w:rsid w:val="00127ECF"/>
    <w:rsid w:val="001337EE"/>
    <w:rsid w:val="00141BDA"/>
    <w:rsid w:val="00150219"/>
    <w:rsid w:val="001564AA"/>
    <w:rsid w:val="00156AE6"/>
    <w:rsid w:val="00157376"/>
    <w:rsid w:val="001641F1"/>
    <w:rsid w:val="00167E42"/>
    <w:rsid w:val="001713A3"/>
    <w:rsid w:val="00173642"/>
    <w:rsid w:val="00175D87"/>
    <w:rsid w:val="001913EE"/>
    <w:rsid w:val="001925CC"/>
    <w:rsid w:val="00192A9F"/>
    <w:rsid w:val="001B0F1D"/>
    <w:rsid w:val="001B11AE"/>
    <w:rsid w:val="001B7C3E"/>
    <w:rsid w:val="001C252C"/>
    <w:rsid w:val="001C3D1F"/>
    <w:rsid w:val="001C62F7"/>
    <w:rsid w:val="001C68FC"/>
    <w:rsid w:val="001E1F2E"/>
    <w:rsid w:val="001E2666"/>
    <w:rsid w:val="001E4F67"/>
    <w:rsid w:val="00210E0D"/>
    <w:rsid w:val="00217261"/>
    <w:rsid w:val="00220F8F"/>
    <w:rsid w:val="00222B70"/>
    <w:rsid w:val="002268EA"/>
    <w:rsid w:val="00232F32"/>
    <w:rsid w:val="0023450E"/>
    <w:rsid w:val="00234C80"/>
    <w:rsid w:val="0024142D"/>
    <w:rsid w:val="00243066"/>
    <w:rsid w:val="00246CE4"/>
    <w:rsid w:val="00247148"/>
    <w:rsid w:val="00247E17"/>
    <w:rsid w:val="002536D4"/>
    <w:rsid w:val="00256DBA"/>
    <w:rsid w:val="002644FB"/>
    <w:rsid w:val="00265DB1"/>
    <w:rsid w:val="00267319"/>
    <w:rsid w:val="002728C8"/>
    <w:rsid w:val="00272FA3"/>
    <w:rsid w:val="002739B4"/>
    <w:rsid w:val="00281D83"/>
    <w:rsid w:val="00286E2A"/>
    <w:rsid w:val="002931C7"/>
    <w:rsid w:val="002938B9"/>
    <w:rsid w:val="0029460D"/>
    <w:rsid w:val="002947CA"/>
    <w:rsid w:val="002A0395"/>
    <w:rsid w:val="002A0826"/>
    <w:rsid w:val="002B1506"/>
    <w:rsid w:val="002B7559"/>
    <w:rsid w:val="002C0CE6"/>
    <w:rsid w:val="002C5896"/>
    <w:rsid w:val="002C6AAD"/>
    <w:rsid w:val="002D159D"/>
    <w:rsid w:val="002D3291"/>
    <w:rsid w:val="002D60E9"/>
    <w:rsid w:val="002D7638"/>
    <w:rsid w:val="002F299A"/>
    <w:rsid w:val="003101F4"/>
    <w:rsid w:val="003174B6"/>
    <w:rsid w:val="00327888"/>
    <w:rsid w:val="0033020D"/>
    <w:rsid w:val="00331005"/>
    <w:rsid w:val="003321BE"/>
    <w:rsid w:val="00344B97"/>
    <w:rsid w:val="00345A45"/>
    <w:rsid w:val="00345C10"/>
    <w:rsid w:val="003464F4"/>
    <w:rsid w:val="00354085"/>
    <w:rsid w:val="0037049E"/>
    <w:rsid w:val="003728E6"/>
    <w:rsid w:val="003739AC"/>
    <w:rsid w:val="003934D0"/>
    <w:rsid w:val="003978EF"/>
    <w:rsid w:val="003A3B90"/>
    <w:rsid w:val="003A4A8C"/>
    <w:rsid w:val="003A7623"/>
    <w:rsid w:val="003B3786"/>
    <w:rsid w:val="003B6B3A"/>
    <w:rsid w:val="003C4B8E"/>
    <w:rsid w:val="003C70A9"/>
    <w:rsid w:val="003D74E6"/>
    <w:rsid w:val="003F35C2"/>
    <w:rsid w:val="003F549B"/>
    <w:rsid w:val="003F6F7D"/>
    <w:rsid w:val="004021DD"/>
    <w:rsid w:val="004023B1"/>
    <w:rsid w:val="004041CD"/>
    <w:rsid w:val="0040678D"/>
    <w:rsid w:val="00416FDA"/>
    <w:rsid w:val="00430E62"/>
    <w:rsid w:val="00434AA4"/>
    <w:rsid w:val="00436988"/>
    <w:rsid w:val="00444D46"/>
    <w:rsid w:val="00450480"/>
    <w:rsid w:val="004546A6"/>
    <w:rsid w:val="0045530B"/>
    <w:rsid w:val="00457C7E"/>
    <w:rsid w:val="00460B1C"/>
    <w:rsid w:val="00461E40"/>
    <w:rsid w:val="004623BC"/>
    <w:rsid w:val="0046757D"/>
    <w:rsid w:val="00467CE1"/>
    <w:rsid w:val="00470F8A"/>
    <w:rsid w:val="00476B70"/>
    <w:rsid w:val="00477A2B"/>
    <w:rsid w:val="004834A8"/>
    <w:rsid w:val="00485261"/>
    <w:rsid w:val="00485A72"/>
    <w:rsid w:val="00490BEC"/>
    <w:rsid w:val="00492C73"/>
    <w:rsid w:val="00496789"/>
    <w:rsid w:val="00497539"/>
    <w:rsid w:val="00497704"/>
    <w:rsid w:val="004A0E62"/>
    <w:rsid w:val="004A1D37"/>
    <w:rsid w:val="004A30ED"/>
    <w:rsid w:val="004B0F61"/>
    <w:rsid w:val="004B13CF"/>
    <w:rsid w:val="004B3136"/>
    <w:rsid w:val="004C0DA4"/>
    <w:rsid w:val="004C1F27"/>
    <w:rsid w:val="004C3BA4"/>
    <w:rsid w:val="004C4CF2"/>
    <w:rsid w:val="004D3D29"/>
    <w:rsid w:val="004D618C"/>
    <w:rsid w:val="004E6EDF"/>
    <w:rsid w:val="004E75E2"/>
    <w:rsid w:val="004F210A"/>
    <w:rsid w:val="004F34D8"/>
    <w:rsid w:val="004F4667"/>
    <w:rsid w:val="00501611"/>
    <w:rsid w:val="005121B5"/>
    <w:rsid w:val="005220FC"/>
    <w:rsid w:val="0052317C"/>
    <w:rsid w:val="00523B1B"/>
    <w:rsid w:val="00523C56"/>
    <w:rsid w:val="0052762E"/>
    <w:rsid w:val="005332F4"/>
    <w:rsid w:val="00541DB6"/>
    <w:rsid w:val="00541DDA"/>
    <w:rsid w:val="00551BEB"/>
    <w:rsid w:val="00552ABE"/>
    <w:rsid w:val="00556334"/>
    <w:rsid w:val="005664BE"/>
    <w:rsid w:val="00567F90"/>
    <w:rsid w:val="00587CC1"/>
    <w:rsid w:val="005900CB"/>
    <w:rsid w:val="005973A8"/>
    <w:rsid w:val="005A720D"/>
    <w:rsid w:val="005A7FAC"/>
    <w:rsid w:val="005B0F87"/>
    <w:rsid w:val="005B3639"/>
    <w:rsid w:val="005C6697"/>
    <w:rsid w:val="005C6ED3"/>
    <w:rsid w:val="005D13EA"/>
    <w:rsid w:val="005D2B70"/>
    <w:rsid w:val="005D3D71"/>
    <w:rsid w:val="005D40D5"/>
    <w:rsid w:val="005D5D4C"/>
    <w:rsid w:val="005E0392"/>
    <w:rsid w:val="005E54B4"/>
    <w:rsid w:val="005E6556"/>
    <w:rsid w:val="005F0664"/>
    <w:rsid w:val="005F1BEB"/>
    <w:rsid w:val="005F5FE5"/>
    <w:rsid w:val="0061364B"/>
    <w:rsid w:val="00617C7A"/>
    <w:rsid w:val="00622AEB"/>
    <w:rsid w:val="00622B1A"/>
    <w:rsid w:val="00630328"/>
    <w:rsid w:val="006340D9"/>
    <w:rsid w:val="0063503B"/>
    <w:rsid w:val="00637C33"/>
    <w:rsid w:val="00640884"/>
    <w:rsid w:val="00645FF0"/>
    <w:rsid w:val="00652FF1"/>
    <w:rsid w:val="00653CE8"/>
    <w:rsid w:val="00660129"/>
    <w:rsid w:val="00662A70"/>
    <w:rsid w:val="0066303D"/>
    <w:rsid w:val="00665100"/>
    <w:rsid w:val="0067345D"/>
    <w:rsid w:val="006760B4"/>
    <w:rsid w:val="00676357"/>
    <w:rsid w:val="006822AC"/>
    <w:rsid w:val="0068492C"/>
    <w:rsid w:val="006879EA"/>
    <w:rsid w:val="00693363"/>
    <w:rsid w:val="00693E4A"/>
    <w:rsid w:val="00693F1F"/>
    <w:rsid w:val="006A4014"/>
    <w:rsid w:val="006A575B"/>
    <w:rsid w:val="006C162B"/>
    <w:rsid w:val="006D6339"/>
    <w:rsid w:val="006E0CE5"/>
    <w:rsid w:val="006E3B92"/>
    <w:rsid w:val="006F2FC9"/>
    <w:rsid w:val="006F583D"/>
    <w:rsid w:val="006F759B"/>
    <w:rsid w:val="007012D0"/>
    <w:rsid w:val="00712A54"/>
    <w:rsid w:val="00715C7C"/>
    <w:rsid w:val="00716E8F"/>
    <w:rsid w:val="00717532"/>
    <w:rsid w:val="00717D8E"/>
    <w:rsid w:val="00720F73"/>
    <w:rsid w:val="007211A1"/>
    <w:rsid w:val="007240BF"/>
    <w:rsid w:val="007344B6"/>
    <w:rsid w:val="00735E2C"/>
    <w:rsid w:val="00735EE4"/>
    <w:rsid w:val="007456C8"/>
    <w:rsid w:val="00756E85"/>
    <w:rsid w:val="00757C7B"/>
    <w:rsid w:val="0076464D"/>
    <w:rsid w:val="007759B2"/>
    <w:rsid w:val="00776390"/>
    <w:rsid w:val="00776F26"/>
    <w:rsid w:val="00785757"/>
    <w:rsid w:val="00786D2C"/>
    <w:rsid w:val="007A1413"/>
    <w:rsid w:val="007A3E23"/>
    <w:rsid w:val="007B200C"/>
    <w:rsid w:val="007C18B0"/>
    <w:rsid w:val="007C4E6B"/>
    <w:rsid w:val="007C61EE"/>
    <w:rsid w:val="007F4206"/>
    <w:rsid w:val="00801B7A"/>
    <w:rsid w:val="0080217A"/>
    <w:rsid w:val="008049DB"/>
    <w:rsid w:val="00810AD3"/>
    <w:rsid w:val="008263E6"/>
    <w:rsid w:val="00832871"/>
    <w:rsid w:val="008368D0"/>
    <w:rsid w:val="00840E39"/>
    <w:rsid w:val="00843227"/>
    <w:rsid w:val="00845ABE"/>
    <w:rsid w:val="00852A84"/>
    <w:rsid w:val="00854105"/>
    <w:rsid w:val="0085483D"/>
    <w:rsid w:val="0086313D"/>
    <w:rsid w:val="00864717"/>
    <w:rsid w:val="00864A9E"/>
    <w:rsid w:val="00865288"/>
    <w:rsid w:val="00872030"/>
    <w:rsid w:val="008730D3"/>
    <w:rsid w:val="008734E6"/>
    <w:rsid w:val="00880AC5"/>
    <w:rsid w:val="00884DD7"/>
    <w:rsid w:val="008854FA"/>
    <w:rsid w:val="0088796D"/>
    <w:rsid w:val="00892463"/>
    <w:rsid w:val="00894970"/>
    <w:rsid w:val="00897694"/>
    <w:rsid w:val="008A5D1D"/>
    <w:rsid w:val="008A5E55"/>
    <w:rsid w:val="008A720D"/>
    <w:rsid w:val="008B04E4"/>
    <w:rsid w:val="008B2D53"/>
    <w:rsid w:val="008B38DD"/>
    <w:rsid w:val="008B755C"/>
    <w:rsid w:val="008C080E"/>
    <w:rsid w:val="008C0EAD"/>
    <w:rsid w:val="008C2D66"/>
    <w:rsid w:val="008C50B1"/>
    <w:rsid w:val="008C75C0"/>
    <w:rsid w:val="008D2E45"/>
    <w:rsid w:val="008D31DC"/>
    <w:rsid w:val="008E1425"/>
    <w:rsid w:val="008F78E4"/>
    <w:rsid w:val="00910DD3"/>
    <w:rsid w:val="009163E0"/>
    <w:rsid w:val="0091795A"/>
    <w:rsid w:val="00924A74"/>
    <w:rsid w:val="0092733E"/>
    <w:rsid w:val="00931FC6"/>
    <w:rsid w:val="00940989"/>
    <w:rsid w:val="00952E1A"/>
    <w:rsid w:val="009647E5"/>
    <w:rsid w:val="00964E62"/>
    <w:rsid w:val="0097303C"/>
    <w:rsid w:val="009760BD"/>
    <w:rsid w:val="00997D8F"/>
    <w:rsid w:val="009A2C30"/>
    <w:rsid w:val="009A2F1D"/>
    <w:rsid w:val="009A7D34"/>
    <w:rsid w:val="009B0743"/>
    <w:rsid w:val="009B62BB"/>
    <w:rsid w:val="009B62DD"/>
    <w:rsid w:val="009C2A0D"/>
    <w:rsid w:val="009D79BF"/>
    <w:rsid w:val="009E0ED7"/>
    <w:rsid w:val="009E6F65"/>
    <w:rsid w:val="009E75B2"/>
    <w:rsid w:val="009F7C9C"/>
    <w:rsid w:val="00A0527C"/>
    <w:rsid w:val="00A1607C"/>
    <w:rsid w:val="00A203F8"/>
    <w:rsid w:val="00A20716"/>
    <w:rsid w:val="00A225BB"/>
    <w:rsid w:val="00A277BA"/>
    <w:rsid w:val="00A326DF"/>
    <w:rsid w:val="00A50152"/>
    <w:rsid w:val="00A553F4"/>
    <w:rsid w:val="00A62AC7"/>
    <w:rsid w:val="00A64356"/>
    <w:rsid w:val="00A7603A"/>
    <w:rsid w:val="00A76320"/>
    <w:rsid w:val="00A87EC9"/>
    <w:rsid w:val="00A91169"/>
    <w:rsid w:val="00A941C6"/>
    <w:rsid w:val="00A971BE"/>
    <w:rsid w:val="00A974BB"/>
    <w:rsid w:val="00AA27C2"/>
    <w:rsid w:val="00AA651D"/>
    <w:rsid w:val="00AC328D"/>
    <w:rsid w:val="00AC3B35"/>
    <w:rsid w:val="00AC7B53"/>
    <w:rsid w:val="00AD22C8"/>
    <w:rsid w:val="00AE3041"/>
    <w:rsid w:val="00AF40F9"/>
    <w:rsid w:val="00B05069"/>
    <w:rsid w:val="00B14D10"/>
    <w:rsid w:val="00B329CB"/>
    <w:rsid w:val="00B34F4D"/>
    <w:rsid w:val="00B546EC"/>
    <w:rsid w:val="00B62A16"/>
    <w:rsid w:val="00B64F65"/>
    <w:rsid w:val="00B67F83"/>
    <w:rsid w:val="00B831D3"/>
    <w:rsid w:val="00B8397E"/>
    <w:rsid w:val="00B86582"/>
    <w:rsid w:val="00B92752"/>
    <w:rsid w:val="00B93CB7"/>
    <w:rsid w:val="00B94FE4"/>
    <w:rsid w:val="00BA452E"/>
    <w:rsid w:val="00BB4A30"/>
    <w:rsid w:val="00BC1E15"/>
    <w:rsid w:val="00BC5EAF"/>
    <w:rsid w:val="00BD40D7"/>
    <w:rsid w:val="00BE5989"/>
    <w:rsid w:val="00BE7722"/>
    <w:rsid w:val="00C04380"/>
    <w:rsid w:val="00C12499"/>
    <w:rsid w:val="00C132E5"/>
    <w:rsid w:val="00C15E9B"/>
    <w:rsid w:val="00C20219"/>
    <w:rsid w:val="00C214E1"/>
    <w:rsid w:val="00C25C2B"/>
    <w:rsid w:val="00C34831"/>
    <w:rsid w:val="00C51AEE"/>
    <w:rsid w:val="00C53DA0"/>
    <w:rsid w:val="00C558B0"/>
    <w:rsid w:val="00C66D88"/>
    <w:rsid w:val="00C67EBF"/>
    <w:rsid w:val="00C7465C"/>
    <w:rsid w:val="00C7539D"/>
    <w:rsid w:val="00C772BF"/>
    <w:rsid w:val="00C8307F"/>
    <w:rsid w:val="00C855D6"/>
    <w:rsid w:val="00C87CD4"/>
    <w:rsid w:val="00C96E12"/>
    <w:rsid w:val="00CA3465"/>
    <w:rsid w:val="00CA5ACF"/>
    <w:rsid w:val="00CA745F"/>
    <w:rsid w:val="00CB5703"/>
    <w:rsid w:val="00CC09FA"/>
    <w:rsid w:val="00CC3943"/>
    <w:rsid w:val="00CC700D"/>
    <w:rsid w:val="00CC73A0"/>
    <w:rsid w:val="00CD0606"/>
    <w:rsid w:val="00CD57FB"/>
    <w:rsid w:val="00CD7C2A"/>
    <w:rsid w:val="00CE00CA"/>
    <w:rsid w:val="00CE1B80"/>
    <w:rsid w:val="00CE558A"/>
    <w:rsid w:val="00CF264A"/>
    <w:rsid w:val="00CF4076"/>
    <w:rsid w:val="00D02D30"/>
    <w:rsid w:val="00D05A5D"/>
    <w:rsid w:val="00D10881"/>
    <w:rsid w:val="00D2294B"/>
    <w:rsid w:val="00D22E9F"/>
    <w:rsid w:val="00D233D6"/>
    <w:rsid w:val="00D23657"/>
    <w:rsid w:val="00D264EE"/>
    <w:rsid w:val="00D36578"/>
    <w:rsid w:val="00D42310"/>
    <w:rsid w:val="00D47EE4"/>
    <w:rsid w:val="00D51517"/>
    <w:rsid w:val="00D633F3"/>
    <w:rsid w:val="00D63B1B"/>
    <w:rsid w:val="00D648C2"/>
    <w:rsid w:val="00D67161"/>
    <w:rsid w:val="00D714DF"/>
    <w:rsid w:val="00D717CC"/>
    <w:rsid w:val="00D7186C"/>
    <w:rsid w:val="00D74275"/>
    <w:rsid w:val="00D754E4"/>
    <w:rsid w:val="00D769F1"/>
    <w:rsid w:val="00D8336A"/>
    <w:rsid w:val="00D861FA"/>
    <w:rsid w:val="00D90F02"/>
    <w:rsid w:val="00DA6CB5"/>
    <w:rsid w:val="00DA717D"/>
    <w:rsid w:val="00DB7480"/>
    <w:rsid w:val="00DC467A"/>
    <w:rsid w:val="00DD039A"/>
    <w:rsid w:val="00DE5883"/>
    <w:rsid w:val="00DE7307"/>
    <w:rsid w:val="00DE7992"/>
    <w:rsid w:val="00DF0C70"/>
    <w:rsid w:val="00DF7664"/>
    <w:rsid w:val="00DF7F43"/>
    <w:rsid w:val="00E010E2"/>
    <w:rsid w:val="00E101A3"/>
    <w:rsid w:val="00E11C7B"/>
    <w:rsid w:val="00E12D49"/>
    <w:rsid w:val="00E17B75"/>
    <w:rsid w:val="00E218E4"/>
    <w:rsid w:val="00E2374A"/>
    <w:rsid w:val="00E255A5"/>
    <w:rsid w:val="00E51DB8"/>
    <w:rsid w:val="00E6168D"/>
    <w:rsid w:val="00E62182"/>
    <w:rsid w:val="00E728B7"/>
    <w:rsid w:val="00E7697D"/>
    <w:rsid w:val="00E811B7"/>
    <w:rsid w:val="00E8667E"/>
    <w:rsid w:val="00E9113F"/>
    <w:rsid w:val="00E91AD1"/>
    <w:rsid w:val="00EA07A6"/>
    <w:rsid w:val="00EA205A"/>
    <w:rsid w:val="00EA3F3B"/>
    <w:rsid w:val="00EA55C2"/>
    <w:rsid w:val="00EA79A9"/>
    <w:rsid w:val="00EB04DB"/>
    <w:rsid w:val="00EB2130"/>
    <w:rsid w:val="00EB4A9D"/>
    <w:rsid w:val="00EC33E8"/>
    <w:rsid w:val="00ED1E34"/>
    <w:rsid w:val="00ED213A"/>
    <w:rsid w:val="00ED4AF7"/>
    <w:rsid w:val="00ED4E3B"/>
    <w:rsid w:val="00ED55DB"/>
    <w:rsid w:val="00ED5CDA"/>
    <w:rsid w:val="00ED791A"/>
    <w:rsid w:val="00EE0126"/>
    <w:rsid w:val="00EE1685"/>
    <w:rsid w:val="00EF1DF2"/>
    <w:rsid w:val="00EF3550"/>
    <w:rsid w:val="00F009A8"/>
    <w:rsid w:val="00F05310"/>
    <w:rsid w:val="00F14C0C"/>
    <w:rsid w:val="00F22B02"/>
    <w:rsid w:val="00F265D6"/>
    <w:rsid w:val="00F33234"/>
    <w:rsid w:val="00F33C95"/>
    <w:rsid w:val="00F37866"/>
    <w:rsid w:val="00F4110D"/>
    <w:rsid w:val="00F43C51"/>
    <w:rsid w:val="00F46552"/>
    <w:rsid w:val="00F51B9C"/>
    <w:rsid w:val="00F51F30"/>
    <w:rsid w:val="00F52D00"/>
    <w:rsid w:val="00F55C1D"/>
    <w:rsid w:val="00F60D65"/>
    <w:rsid w:val="00F61E0C"/>
    <w:rsid w:val="00F7670E"/>
    <w:rsid w:val="00F814F4"/>
    <w:rsid w:val="00F868CD"/>
    <w:rsid w:val="00FA5625"/>
    <w:rsid w:val="00FA7C8B"/>
    <w:rsid w:val="00FB29FF"/>
    <w:rsid w:val="00FB3306"/>
    <w:rsid w:val="00FB63D2"/>
    <w:rsid w:val="00FB7E23"/>
    <w:rsid w:val="00FC13A6"/>
    <w:rsid w:val="00FC4B2C"/>
    <w:rsid w:val="00FE182B"/>
    <w:rsid w:val="00FE4B7A"/>
    <w:rsid w:val="00FE4EBA"/>
    <w:rsid w:val="00FE74FD"/>
    <w:rsid w:val="00FF0062"/>
    <w:rsid w:val="00FF072F"/>
    <w:rsid w:val="00FF58B8"/>
    <w:rsid w:val="03CD9124"/>
    <w:rsid w:val="0F6E8F22"/>
    <w:rsid w:val="1F5B9EFE"/>
    <w:rsid w:val="2DF9ECB4"/>
    <w:rsid w:val="30DC3E51"/>
    <w:rsid w:val="37FED600"/>
    <w:rsid w:val="42AD9F23"/>
    <w:rsid w:val="44AC8299"/>
    <w:rsid w:val="4543146F"/>
    <w:rsid w:val="461BD466"/>
    <w:rsid w:val="4F54F00D"/>
    <w:rsid w:val="5024D9FB"/>
    <w:rsid w:val="5537544F"/>
    <w:rsid w:val="5E01BCB2"/>
    <w:rsid w:val="6272C2CD"/>
    <w:rsid w:val="640E932E"/>
    <w:rsid w:val="6C007CB6"/>
    <w:rsid w:val="72B18363"/>
    <w:rsid w:val="75C841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C5BD4"/>
  <w15:docId w15:val="{6E022D02-CD1A-4EF7-AC08-46046999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F51B9C"/>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rsid w:val="00CA5ACF"/>
    <w:pPr>
      <w:ind w:left="425"/>
    </w:pPr>
  </w:style>
  <w:style w:type="paragraph" w:styleId="TOC3">
    <w:name w:val="toc 3"/>
    <w:aliases w:val="~MinorSubheadings"/>
    <w:basedOn w:val="TOC2"/>
    <w:next w:val="Normal"/>
    <w:uiPriority w:val="39"/>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9"/>
    <w:qFormat/>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0A17AA"/>
    <w:rPr>
      <w:color w:val="605E5C"/>
      <w:shd w:val="clear" w:color="auto" w:fill="E1DFDD"/>
    </w:rPr>
  </w:style>
  <w:style w:type="paragraph" w:customStyle="1" w:styleId="paragraph">
    <w:name w:val="paragraph"/>
    <w:basedOn w:val="Normal"/>
    <w:rsid w:val="0037049E"/>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37049E"/>
  </w:style>
  <w:style w:type="character" w:customStyle="1" w:styleId="eop">
    <w:name w:val="eop"/>
    <w:basedOn w:val="DefaultParagraphFont"/>
    <w:rsid w:val="0037049E"/>
  </w:style>
  <w:style w:type="character" w:customStyle="1" w:styleId="contentcontrolboundarysink">
    <w:name w:val="contentcontrolboundarysink"/>
    <w:basedOn w:val="DefaultParagraphFont"/>
    <w:rsid w:val="0037049E"/>
  </w:style>
  <w:style w:type="character" w:customStyle="1" w:styleId="scxw111527109">
    <w:name w:val="scxw111527109"/>
    <w:basedOn w:val="DefaultParagraphFont"/>
    <w:rsid w:val="00D51517"/>
  </w:style>
  <w:style w:type="character" w:customStyle="1" w:styleId="tabchar">
    <w:name w:val="tabchar"/>
    <w:basedOn w:val="DefaultParagraphFont"/>
    <w:rsid w:val="00D51517"/>
  </w:style>
  <w:style w:type="paragraph" w:styleId="ListParagraph">
    <w:name w:val="List Paragraph"/>
    <w:basedOn w:val="Normal"/>
    <w:uiPriority w:val="39"/>
    <w:qFormat/>
    <w:rsid w:val="00852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662706538">
      <w:bodyDiv w:val="1"/>
      <w:marLeft w:val="0"/>
      <w:marRight w:val="0"/>
      <w:marTop w:val="0"/>
      <w:marBottom w:val="0"/>
      <w:divBdr>
        <w:top w:val="none" w:sz="0" w:space="0" w:color="auto"/>
        <w:left w:val="none" w:sz="0" w:space="0" w:color="auto"/>
        <w:bottom w:val="none" w:sz="0" w:space="0" w:color="auto"/>
        <w:right w:val="none" w:sz="0" w:space="0" w:color="auto"/>
      </w:divBdr>
      <w:divsChild>
        <w:div w:id="1342705051">
          <w:marLeft w:val="0"/>
          <w:marRight w:val="0"/>
          <w:marTop w:val="0"/>
          <w:marBottom w:val="0"/>
          <w:divBdr>
            <w:top w:val="none" w:sz="0" w:space="0" w:color="auto"/>
            <w:left w:val="none" w:sz="0" w:space="0" w:color="auto"/>
            <w:bottom w:val="none" w:sz="0" w:space="0" w:color="auto"/>
            <w:right w:val="none" w:sz="0" w:space="0" w:color="auto"/>
          </w:divBdr>
          <w:divsChild>
            <w:div w:id="1893422457">
              <w:marLeft w:val="0"/>
              <w:marRight w:val="0"/>
              <w:marTop w:val="0"/>
              <w:marBottom w:val="0"/>
              <w:divBdr>
                <w:top w:val="none" w:sz="0" w:space="0" w:color="auto"/>
                <w:left w:val="none" w:sz="0" w:space="0" w:color="auto"/>
                <w:bottom w:val="none" w:sz="0" w:space="0" w:color="auto"/>
                <w:right w:val="none" w:sz="0" w:space="0" w:color="auto"/>
              </w:divBdr>
            </w:div>
            <w:div w:id="479226199">
              <w:marLeft w:val="0"/>
              <w:marRight w:val="0"/>
              <w:marTop w:val="0"/>
              <w:marBottom w:val="0"/>
              <w:divBdr>
                <w:top w:val="none" w:sz="0" w:space="0" w:color="auto"/>
                <w:left w:val="none" w:sz="0" w:space="0" w:color="auto"/>
                <w:bottom w:val="none" w:sz="0" w:space="0" w:color="auto"/>
                <w:right w:val="none" w:sz="0" w:space="0" w:color="auto"/>
              </w:divBdr>
            </w:div>
            <w:div w:id="1351880361">
              <w:marLeft w:val="0"/>
              <w:marRight w:val="0"/>
              <w:marTop w:val="0"/>
              <w:marBottom w:val="0"/>
              <w:divBdr>
                <w:top w:val="none" w:sz="0" w:space="0" w:color="auto"/>
                <w:left w:val="none" w:sz="0" w:space="0" w:color="auto"/>
                <w:bottom w:val="none" w:sz="0" w:space="0" w:color="auto"/>
                <w:right w:val="none" w:sz="0" w:space="0" w:color="auto"/>
              </w:divBdr>
            </w:div>
            <w:div w:id="1945917882">
              <w:marLeft w:val="0"/>
              <w:marRight w:val="0"/>
              <w:marTop w:val="0"/>
              <w:marBottom w:val="0"/>
              <w:divBdr>
                <w:top w:val="none" w:sz="0" w:space="0" w:color="auto"/>
                <w:left w:val="none" w:sz="0" w:space="0" w:color="auto"/>
                <w:bottom w:val="none" w:sz="0" w:space="0" w:color="auto"/>
                <w:right w:val="none" w:sz="0" w:space="0" w:color="auto"/>
              </w:divBdr>
            </w:div>
            <w:div w:id="246424754">
              <w:marLeft w:val="0"/>
              <w:marRight w:val="0"/>
              <w:marTop w:val="0"/>
              <w:marBottom w:val="0"/>
              <w:divBdr>
                <w:top w:val="none" w:sz="0" w:space="0" w:color="auto"/>
                <w:left w:val="none" w:sz="0" w:space="0" w:color="auto"/>
                <w:bottom w:val="none" w:sz="0" w:space="0" w:color="auto"/>
                <w:right w:val="none" w:sz="0" w:space="0" w:color="auto"/>
              </w:divBdr>
            </w:div>
          </w:divsChild>
        </w:div>
        <w:div w:id="342053598">
          <w:marLeft w:val="0"/>
          <w:marRight w:val="0"/>
          <w:marTop w:val="0"/>
          <w:marBottom w:val="0"/>
          <w:divBdr>
            <w:top w:val="none" w:sz="0" w:space="0" w:color="auto"/>
            <w:left w:val="none" w:sz="0" w:space="0" w:color="auto"/>
            <w:bottom w:val="none" w:sz="0" w:space="0" w:color="auto"/>
            <w:right w:val="none" w:sz="0" w:space="0" w:color="auto"/>
          </w:divBdr>
          <w:divsChild>
            <w:div w:id="1404526832">
              <w:marLeft w:val="0"/>
              <w:marRight w:val="0"/>
              <w:marTop w:val="0"/>
              <w:marBottom w:val="0"/>
              <w:divBdr>
                <w:top w:val="none" w:sz="0" w:space="0" w:color="auto"/>
                <w:left w:val="none" w:sz="0" w:space="0" w:color="auto"/>
                <w:bottom w:val="none" w:sz="0" w:space="0" w:color="auto"/>
                <w:right w:val="none" w:sz="0" w:space="0" w:color="auto"/>
              </w:divBdr>
            </w:div>
            <w:div w:id="90787536">
              <w:marLeft w:val="0"/>
              <w:marRight w:val="0"/>
              <w:marTop w:val="0"/>
              <w:marBottom w:val="0"/>
              <w:divBdr>
                <w:top w:val="none" w:sz="0" w:space="0" w:color="auto"/>
                <w:left w:val="none" w:sz="0" w:space="0" w:color="auto"/>
                <w:bottom w:val="none" w:sz="0" w:space="0" w:color="auto"/>
                <w:right w:val="none" w:sz="0" w:space="0" w:color="auto"/>
              </w:divBdr>
            </w:div>
            <w:div w:id="361251712">
              <w:marLeft w:val="0"/>
              <w:marRight w:val="0"/>
              <w:marTop w:val="0"/>
              <w:marBottom w:val="0"/>
              <w:divBdr>
                <w:top w:val="none" w:sz="0" w:space="0" w:color="auto"/>
                <w:left w:val="none" w:sz="0" w:space="0" w:color="auto"/>
                <w:bottom w:val="none" w:sz="0" w:space="0" w:color="auto"/>
                <w:right w:val="none" w:sz="0" w:space="0" w:color="auto"/>
              </w:divBdr>
            </w:div>
            <w:div w:id="549809187">
              <w:marLeft w:val="0"/>
              <w:marRight w:val="0"/>
              <w:marTop w:val="0"/>
              <w:marBottom w:val="0"/>
              <w:divBdr>
                <w:top w:val="none" w:sz="0" w:space="0" w:color="auto"/>
                <w:left w:val="none" w:sz="0" w:space="0" w:color="auto"/>
                <w:bottom w:val="none" w:sz="0" w:space="0" w:color="auto"/>
                <w:right w:val="none" w:sz="0" w:space="0" w:color="auto"/>
              </w:divBdr>
            </w:div>
            <w:div w:id="766775995">
              <w:marLeft w:val="0"/>
              <w:marRight w:val="0"/>
              <w:marTop w:val="0"/>
              <w:marBottom w:val="0"/>
              <w:divBdr>
                <w:top w:val="none" w:sz="0" w:space="0" w:color="auto"/>
                <w:left w:val="none" w:sz="0" w:space="0" w:color="auto"/>
                <w:bottom w:val="none" w:sz="0" w:space="0" w:color="auto"/>
                <w:right w:val="none" w:sz="0" w:space="0" w:color="auto"/>
              </w:divBdr>
            </w:div>
          </w:divsChild>
        </w:div>
        <w:div w:id="878250063">
          <w:marLeft w:val="0"/>
          <w:marRight w:val="0"/>
          <w:marTop w:val="0"/>
          <w:marBottom w:val="0"/>
          <w:divBdr>
            <w:top w:val="none" w:sz="0" w:space="0" w:color="auto"/>
            <w:left w:val="none" w:sz="0" w:space="0" w:color="auto"/>
            <w:bottom w:val="none" w:sz="0" w:space="0" w:color="auto"/>
            <w:right w:val="none" w:sz="0" w:space="0" w:color="auto"/>
          </w:divBdr>
        </w:div>
        <w:div w:id="948052078">
          <w:marLeft w:val="0"/>
          <w:marRight w:val="0"/>
          <w:marTop w:val="0"/>
          <w:marBottom w:val="0"/>
          <w:divBdr>
            <w:top w:val="none" w:sz="0" w:space="0" w:color="auto"/>
            <w:left w:val="none" w:sz="0" w:space="0" w:color="auto"/>
            <w:bottom w:val="none" w:sz="0" w:space="0" w:color="auto"/>
            <w:right w:val="none" w:sz="0" w:space="0" w:color="auto"/>
          </w:divBdr>
        </w:div>
        <w:div w:id="1052655346">
          <w:marLeft w:val="0"/>
          <w:marRight w:val="0"/>
          <w:marTop w:val="0"/>
          <w:marBottom w:val="0"/>
          <w:divBdr>
            <w:top w:val="none" w:sz="0" w:space="0" w:color="auto"/>
            <w:left w:val="none" w:sz="0" w:space="0" w:color="auto"/>
            <w:bottom w:val="none" w:sz="0" w:space="0" w:color="auto"/>
            <w:right w:val="none" w:sz="0" w:space="0" w:color="auto"/>
          </w:divBdr>
        </w:div>
        <w:div w:id="1426342406">
          <w:marLeft w:val="0"/>
          <w:marRight w:val="0"/>
          <w:marTop w:val="0"/>
          <w:marBottom w:val="0"/>
          <w:divBdr>
            <w:top w:val="none" w:sz="0" w:space="0" w:color="auto"/>
            <w:left w:val="none" w:sz="0" w:space="0" w:color="auto"/>
            <w:bottom w:val="none" w:sz="0" w:space="0" w:color="auto"/>
            <w:right w:val="none" w:sz="0" w:space="0" w:color="auto"/>
          </w:divBdr>
        </w:div>
        <w:div w:id="2050495521">
          <w:marLeft w:val="0"/>
          <w:marRight w:val="0"/>
          <w:marTop w:val="0"/>
          <w:marBottom w:val="0"/>
          <w:divBdr>
            <w:top w:val="none" w:sz="0" w:space="0" w:color="auto"/>
            <w:left w:val="none" w:sz="0" w:space="0" w:color="auto"/>
            <w:bottom w:val="none" w:sz="0" w:space="0" w:color="auto"/>
            <w:right w:val="none" w:sz="0" w:space="0" w:color="auto"/>
          </w:divBdr>
        </w:div>
        <w:div w:id="1049568189">
          <w:marLeft w:val="0"/>
          <w:marRight w:val="0"/>
          <w:marTop w:val="0"/>
          <w:marBottom w:val="0"/>
          <w:divBdr>
            <w:top w:val="none" w:sz="0" w:space="0" w:color="auto"/>
            <w:left w:val="none" w:sz="0" w:space="0" w:color="auto"/>
            <w:bottom w:val="none" w:sz="0" w:space="0" w:color="auto"/>
            <w:right w:val="none" w:sz="0" w:space="0" w:color="auto"/>
          </w:divBdr>
        </w:div>
        <w:div w:id="528180789">
          <w:marLeft w:val="0"/>
          <w:marRight w:val="0"/>
          <w:marTop w:val="0"/>
          <w:marBottom w:val="0"/>
          <w:divBdr>
            <w:top w:val="none" w:sz="0" w:space="0" w:color="auto"/>
            <w:left w:val="none" w:sz="0" w:space="0" w:color="auto"/>
            <w:bottom w:val="none" w:sz="0" w:space="0" w:color="auto"/>
            <w:right w:val="none" w:sz="0" w:space="0" w:color="auto"/>
          </w:divBdr>
        </w:div>
        <w:div w:id="328408965">
          <w:marLeft w:val="0"/>
          <w:marRight w:val="0"/>
          <w:marTop w:val="0"/>
          <w:marBottom w:val="0"/>
          <w:divBdr>
            <w:top w:val="none" w:sz="0" w:space="0" w:color="auto"/>
            <w:left w:val="none" w:sz="0" w:space="0" w:color="auto"/>
            <w:bottom w:val="none" w:sz="0" w:space="0" w:color="auto"/>
            <w:right w:val="none" w:sz="0" w:space="0" w:color="auto"/>
          </w:divBdr>
        </w:div>
        <w:div w:id="965891326">
          <w:marLeft w:val="0"/>
          <w:marRight w:val="0"/>
          <w:marTop w:val="0"/>
          <w:marBottom w:val="0"/>
          <w:divBdr>
            <w:top w:val="none" w:sz="0" w:space="0" w:color="auto"/>
            <w:left w:val="none" w:sz="0" w:space="0" w:color="auto"/>
            <w:bottom w:val="none" w:sz="0" w:space="0" w:color="auto"/>
            <w:right w:val="none" w:sz="0" w:space="0" w:color="auto"/>
          </w:divBdr>
        </w:div>
        <w:div w:id="946502202">
          <w:marLeft w:val="0"/>
          <w:marRight w:val="0"/>
          <w:marTop w:val="0"/>
          <w:marBottom w:val="0"/>
          <w:divBdr>
            <w:top w:val="none" w:sz="0" w:space="0" w:color="auto"/>
            <w:left w:val="none" w:sz="0" w:space="0" w:color="auto"/>
            <w:bottom w:val="none" w:sz="0" w:space="0" w:color="auto"/>
            <w:right w:val="none" w:sz="0" w:space="0" w:color="auto"/>
          </w:divBdr>
        </w:div>
        <w:div w:id="551695317">
          <w:marLeft w:val="0"/>
          <w:marRight w:val="0"/>
          <w:marTop w:val="0"/>
          <w:marBottom w:val="0"/>
          <w:divBdr>
            <w:top w:val="none" w:sz="0" w:space="0" w:color="auto"/>
            <w:left w:val="none" w:sz="0" w:space="0" w:color="auto"/>
            <w:bottom w:val="none" w:sz="0" w:space="0" w:color="auto"/>
            <w:right w:val="none" w:sz="0" w:space="0" w:color="auto"/>
          </w:divBdr>
        </w:div>
        <w:div w:id="472455204">
          <w:marLeft w:val="0"/>
          <w:marRight w:val="0"/>
          <w:marTop w:val="0"/>
          <w:marBottom w:val="0"/>
          <w:divBdr>
            <w:top w:val="none" w:sz="0" w:space="0" w:color="auto"/>
            <w:left w:val="none" w:sz="0" w:space="0" w:color="auto"/>
            <w:bottom w:val="none" w:sz="0" w:space="0" w:color="auto"/>
            <w:right w:val="none" w:sz="0" w:space="0" w:color="auto"/>
          </w:divBdr>
        </w:div>
        <w:div w:id="472674475">
          <w:marLeft w:val="0"/>
          <w:marRight w:val="0"/>
          <w:marTop w:val="0"/>
          <w:marBottom w:val="0"/>
          <w:divBdr>
            <w:top w:val="none" w:sz="0" w:space="0" w:color="auto"/>
            <w:left w:val="none" w:sz="0" w:space="0" w:color="auto"/>
            <w:bottom w:val="none" w:sz="0" w:space="0" w:color="auto"/>
            <w:right w:val="none" w:sz="0" w:space="0" w:color="auto"/>
          </w:divBdr>
        </w:div>
        <w:div w:id="1729180910">
          <w:marLeft w:val="0"/>
          <w:marRight w:val="0"/>
          <w:marTop w:val="0"/>
          <w:marBottom w:val="0"/>
          <w:divBdr>
            <w:top w:val="none" w:sz="0" w:space="0" w:color="auto"/>
            <w:left w:val="none" w:sz="0" w:space="0" w:color="auto"/>
            <w:bottom w:val="none" w:sz="0" w:space="0" w:color="auto"/>
            <w:right w:val="none" w:sz="0" w:space="0" w:color="auto"/>
          </w:divBdr>
        </w:div>
      </w:divsChild>
    </w:div>
    <w:div w:id="738751219">
      <w:bodyDiv w:val="1"/>
      <w:marLeft w:val="0"/>
      <w:marRight w:val="0"/>
      <w:marTop w:val="0"/>
      <w:marBottom w:val="0"/>
      <w:divBdr>
        <w:top w:val="none" w:sz="0" w:space="0" w:color="auto"/>
        <w:left w:val="none" w:sz="0" w:space="0" w:color="auto"/>
        <w:bottom w:val="none" w:sz="0" w:space="0" w:color="auto"/>
        <w:right w:val="none" w:sz="0" w:space="0" w:color="auto"/>
      </w:divBdr>
      <w:divsChild>
        <w:div w:id="1326131813">
          <w:marLeft w:val="0"/>
          <w:marRight w:val="0"/>
          <w:marTop w:val="0"/>
          <w:marBottom w:val="0"/>
          <w:divBdr>
            <w:top w:val="none" w:sz="0" w:space="0" w:color="auto"/>
            <w:left w:val="none" w:sz="0" w:space="0" w:color="auto"/>
            <w:bottom w:val="none" w:sz="0" w:space="0" w:color="auto"/>
            <w:right w:val="none" w:sz="0" w:space="0" w:color="auto"/>
          </w:divBdr>
        </w:div>
        <w:div w:id="1416442077">
          <w:marLeft w:val="0"/>
          <w:marRight w:val="0"/>
          <w:marTop w:val="0"/>
          <w:marBottom w:val="0"/>
          <w:divBdr>
            <w:top w:val="none" w:sz="0" w:space="0" w:color="auto"/>
            <w:left w:val="none" w:sz="0" w:space="0" w:color="auto"/>
            <w:bottom w:val="none" w:sz="0" w:space="0" w:color="auto"/>
            <w:right w:val="none" w:sz="0" w:space="0" w:color="auto"/>
          </w:divBdr>
          <w:divsChild>
            <w:div w:id="7879272">
              <w:marLeft w:val="0"/>
              <w:marRight w:val="0"/>
              <w:marTop w:val="0"/>
              <w:marBottom w:val="0"/>
              <w:divBdr>
                <w:top w:val="none" w:sz="0" w:space="0" w:color="auto"/>
                <w:left w:val="none" w:sz="0" w:space="0" w:color="auto"/>
                <w:bottom w:val="none" w:sz="0" w:space="0" w:color="auto"/>
                <w:right w:val="none" w:sz="0" w:space="0" w:color="auto"/>
              </w:divBdr>
            </w:div>
            <w:div w:id="1262058666">
              <w:marLeft w:val="0"/>
              <w:marRight w:val="0"/>
              <w:marTop w:val="0"/>
              <w:marBottom w:val="0"/>
              <w:divBdr>
                <w:top w:val="none" w:sz="0" w:space="0" w:color="auto"/>
                <w:left w:val="none" w:sz="0" w:space="0" w:color="auto"/>
                <w:bottom w:val="none" w:sz="0" w:space="0" w:color="auto"/>
                <w:right w:val="none" w:sz="0" w:space="0" w:color="auto"/>
              </w:divBdr>
            </w:div>
            <w:div w:id="473717192">
              <w:marLeft w:val="0"/>
              <w:marRight w:val="0"/>
              <w:marTop w:val="0"/>
              <w:marBottom w:val="0"/>
              <w:divBdr>
                <w:top w:val="none" w:sz="0" w:space="0" w:color="auto"/>
                <w:left w:val="none" w:sz="0" w:space="0" w:color="auto"/>
                <w:bottom w:val="none" w:sz="0" w:space="0" w:color="auto"/>
                <w:right w:val="none" w:sz="0" w:space="0" w:color="auto"/>
              </w:divBdr>
            </w:div>
            <w:div w:id="2083523924">
              <w:marLeft w:val="0"/>
              <w:marRight w:val="0"/>
              <w:marTop w:val="0"/>
              <w:marBottom w:val="0"/>
              <w:divBdr>
                <w:top w:val="none" w:sz="0" w:space="0" w:color="auto"/>
                <w:left w:val="none" w:sz="0" w:space="0" w:color="auto"/>
                <w:bottom w:val="none" w:sz="0" w:space="0" w:color="auto"/>
                <w:right w:val="none" w:sz="0" w:space="0" w:color="auto"/>
              </w:divBdr>
            </w:div>
            <w:div w:id="1512404912">
              <w:marLeft w:val="0"/>
              <w:marRight w:val="0"/>
              <w:marTop w:val="0"/>
              <w:marBottom w:val="0"/>
              <w:divBdr>
                <w:top w:val="none" w:sz="0" w:space="0" w:color="auto"/>
                <w:left w:val="none" w:sz="0" w:space="0" w:color="auto"/>
                <w:bottom w:val="none" w:sz="0" w:space="0" w:color="auto"/>
                <w:right w:val="none" w:sz="0" w:space="0" w:color="auto"/>
              </w:divBdr>
            </w:div>
          </w:divsChild>
        </w:div>
        <w:div w:id="821236765">
          <w:marLeft w:val="0"/>
          <w:marRight w:val="0"/>
          <w:marTop w:val="0"/>
          <w:marBottom w:val="0"/>
          <w:divBdr>
            <w:top w:val="none" w:sz="0" w:space="0" w:color="auto"/>
            <w:left w:val="none" w:sz="0" w:space="0" w:color="auto"/>
            <w:bottom w:val="none" w:sz="0" w:space="0" w:color="auto"/>
            <w:right w:val="none" w:sz="0" w:space="0" w:color="auto"/>
          </w:divBdr>
        </w:div>
        <w:div w:id="699554187">
          <w:marLeft w:val="0"/>
          <w:marRight w:val="0"/>
          <w:marTop w:val="0"/>
          <w:marBottom w:val="0"/>
          <w:divBdr>
            <w:top w:val="none" w:sz="0" w:space="0" w:color="auto"/>
            <w:left w:val="none" w:sz="0" w:space="0" w:color="auto"/>
            <w:bottom w:val="none" w:sz="0" w:space="0" w:color="auto"/>
            <w:right w:val="none" w:sz="0" w:space="0" w:color="auto"/>
          </w:divBdr>
        </w:div>
        <w:div w:id="1381897926">
          <w:marLeft w:val="0"/>
          <w:marRight w:val="0"/>
          <w:marTop w:val="0"/>
          <w:marBottom w:val="0"/>
          <w:divBdr>
            <w:top w:val="none" w:sz="0" w:space="0" w:color="auto"/>
            <w:left w:val="none" w:sz="0" w:space="0" w:color="auto"/>
            <w:bottom w:val="none" w:sz="0" w:space="0" w:color="auto"/>
            <w:right w:val="none" w:sz="0" w:space="0" w:color="auto"/>
          </w:divBdr>
        </w:div>
        <w:div w:id="948665383">
          <w:marLeft w:val="0"/>
          <w:marRight w:val="0"/>
          <w:marTop w:val="0"/>
          <w:marBottom w:val="0"/>
          <w:divBdr>
            <w:top w:val="none" w:sz="0" w:space="0" w:color="auto"/>
            <w:left w:val="none" w:sz="0" w:space="0" w:color="auto"/>
            <w:bottom w:val="none" w:sz="0" w:space="0" w:color="auto"/>
            <w:right w:val="none" w:sz="0" w:space="0" w:color="auto"/>
          </w:divBdr>
        </w:div>
        <w:div w:id="270166130">
          <w:marLeft w:val="0"/>
          <w:marRight w:val="0"/>
          <w:marTop w:val="0"/>
          <w:marBottom w:val="0"/>
          <w:divBdr>
            <w:top w:val="none" w:sz="0" w:space="0" w:color="auto"/>
            <w:left w:val="none" w:sz="0" w:space="0" w:color="auto"/>
            <w:bottom w:val="none" w:sz="0" w:space="0" w:color="auto"/>
            <w:right w:val="none" w:sz="0" w:space="0" w:color="auto"/>
          </w:divBdr>
        </w:div>
        <w:div w:id="235482750">
          <w:marLeft w:val="0"/>
          <w:marRight w:val="0"/>
          <w:marTop w:val="0"/>
          <w:marBottom w:val="0"/>
          <w:divBdr>
            <w:top w:val="none" w:sz="0" w:space="0" w:color="auto"/>
            <w:left w:val="none" w:sz="0" w:space="0" w:color="auto"/>
            <w:bottom w:val="none" w:sz="0" w:space="0" w:color="auto"/>
            <w:right w:val="none" w:sz="0" w:space="0" w:color="auto"/>
          </w:divBdr>
          <w:divsChild>
            <w:div w:id="2123069731">
              <w:marLeft w:val="0"/>
              <w:marRight w:val="0"/>
              <w:marTop w:val="0"/>
              <w:marBottom w:val="0"/>
              <w:divBdr>
                <w:top w:val="none" w:sz="0" w:space="0" w:color="auto"/>
                <w:left w:val="none" w:sz="0" w:space="0" w:color="auto"/>
                <w:bottom w:val="none" w:sz="0" w:space="0" w:color="auto"/>
                <w:right w:val="none" w:sz="0" w:space="0" w:color="auto"/>
              </w:divBdr>
            </w:div>
            <w:div w:id="1352487925">
              <w:marLeft w:val="0"/>
              <w:marRight w:val="0"/>
              <w:marTop w:val="0"/>
              <w:marBottom w:val="0"/>
              <w:divBdr>
                <w:top w:val="none" w:sz="0" w:space="0" w:color="auto"/>
                <w:left w:val="none" w:sz="0" w:space="0" w:color="auto"/>
                <w:bottom w:val="none" w:sz="0" w:space="0" w:color="auto"/>
                <w:right w:val="none" w:sz="0" w:space="0" w:color="auto"/>
              </w:divBdr>
            </w:div>
            <w:div w:id="168839405">
              <w:marLeft w:val="0"/>
              <w:marRight w:val="0"/>
              <w:marTop w:val="0"/>
              <w:marBottom w:val="0"/>
              <w:divBdr>
                <w:top w:val="none" w:sz="0" w:space="0" w:color="auto"/>
                <w:left w:val="none" w:sz="0" w:space="0" w:color="auto"/>
                <w:bottom w:val="none" w:sz="0" w:space="0" w:color="auto"/>
                <w:right w:val="none" w:sz="0" w:space="0" w:color="auto"/>
              </w:divBdr>
            </w:div>
            <w:div w:id="1193761935">
              <w:marLeft w:val="0"/>
              <w:marRight w:val="0"/>
              <w:marTop w:val="0"/>
              <w:marBottom w:val="0"/>
              <w:divBdr>
                <w:top w:val="none" w:sz="0" w:space="0" w:color="auto"/>
                <w:left w:val="none" w:sz="0" w:space="0" w:color="auto"/>
                <w:bottom w:val="none" w:sz="0" w:space="0" w:color="auto"/>
                <w:right w:val="none" w:sz="0" w:space="0" w:color="auto"/>
              </w:divBdr>
            </w:div>
            <w:div w:id="37094200">
              <w:marLeft w:val="0"/>
              <w:marRight w:val="0"/>
              <w:marTop w:val="0"/>
              <w:marBottom w:val="0"/>
              <w:divBdr>
                <w:top w:val="none" w:sz="0" w:space="0" w:color="auto"/>
                <w:left w:val="none" w:sz="0" w:space="0" w:color="auto"/>
                <w:bottom w:val="none" w:sz="0" w:space="0" w:color="auto"/>
                <w:right w:val="none" w:sz="0" w:space="0" w:color="auto"/>
              </w:divBdr>
            </w:div>
          </w:divsChild>
        </w:div>
        <w:div w:id="823862654">
          <w:marLeft w:val="0"/>
          <w:marRight w:val="0"/>
          <w:marTop w:val="0"/>
          <w:marBottom w:val="0"/>
          <w:divBdr>
            <w:top w:val="none" w:sz="0" w:space="0" w:color="auto"/>
            <w:left w:val="none" w:sz="0" w:space="0" w:color="auto"/>
            <w:bottom w:val="none" w:sz="0" w:space="0" w:color="auto"/>
            <w:right w:val="none" w:sz="0" w:space="0" w:color="auto"/>
          </w:divBdr>
        </w:div>
        <w:div w:id="1463768873">
          <w:marLeft w:val="0"/>
          <w:marRight w:val="0"/>
          <w:marTop w:val="0"/>
          <w:marBottom w:val="0"/>
          <w:divBdr>
            <w:top w:val="none" w:sz="0" w:space="0" w:color="auto"/>
            <w:left w:val="none" w:sz="0" w:space="0" w:color="auto"/>
            <w:bottom w:val="none" w:sz="0" w:space="0" w:color="auto"/>
            <w:right w:val="none" w:sz="0" w:space="0" w:color="auto"/>
          </w:divBdr>
        </w:div>
        <w:div w:id="1491171229">
          <w:marLeft w:val="0"/>
          <w:marRight w:val="0"/>
          <w:marTop w:val="0"/>
          <w:marBottom w:val="0"/>
          <w:divBdr>
            <w:top w:val="none" w:sz="0" w:space="0" w:color="auto"/>
            <w:left w:val="none" w:sz="0" w:space="0" w:color="auto"/>
            <w:bottom w:val="none" w:sz="0" w:space="0" w:color="auto"/>
            <w:right w:val="none" w:sz="0" w:space="0" w:color="auto"/>
          </w:divBdr>
        </w:div>
        <w:div w:id="1978487535">
          <w:marLeft w:val="0"/>
          <w:marRight w:val="0"/>
          <w:marTop w:val="0"/>
          <w:marBottom w:val="0"/>
          <w:divBdr>
            <w:top w:val="none" w:sz="0" w:space="0" w:color="auto"/>
            <w:left w:val="none" w:sz="0" w:space="0" w:color="auto"/>
            <w:bottom w:val="none" w:sz="0" w:space="0" w:color="auto"/>
            <w:right w:val="none" w:sz="0" w:space="0" w:color="auto"/>
          </w:divBdr>
        </w:div>
        <w:div w:id="1208881428">
          <w:marLeft w:val="0"/>
          <w:marRight w:val="0"/>
          <w:marTop w:val="0"/>
          <w:marBottom w:val="0"/>
          <w:divBdr>
            <w:top w:val="none" w:sz="0" w:space="0" w:color="auto"/>
            <w:left w:val="none" w:sz="0" w:space="0" w:color="auto"/>
            <w:bottom w:val="none" w:sz="0" w:space="0" w:color="auto"/>
            <w:right w:val="none" w:sz="0" w:space="0" w:color="auto"/>
          </w:divBdr>
        </w:div>
        <w:div w:id="680860635">
          <w:marLeft w:val="0"/>
          <w:marRight w:val="0"/>
          <w:marTop w:val="0"/>
          <w:marBottom w:val="0"/>
          <w:divBdr>
            <w:top w:val="none" w:sz="0" w:space="0" w:color="auto"/>
            <w:left w:val="none" w:sz="0" w:space="0" w:color="auto"/>
            <w:bottom w:val="none" w:sz="0" w:space="0" w:color="auto"/>
            <w:right w:val="none" w:sz="0" w:space="0" w:color="auto"/>
          </w:divBdr>
        </w:div>
      </w:divsChild>
    </w:div>
    <w:div w:id="1542014773">
      <w:bodyDiv w:val="1"/>
      <w:marLeft w:val="0"/>
      <w:marRight w:val="0"/>
      <w:marTop w:val="0"/>
      <w:marBottom w:val="0"/>
      <w:divBdr>
        <w:top w:val="none" w:sz="0" w:space="0" w:color="auto"/>
        <w:left w:val="none" w:sz="0" w:space="0" w:color="auto"/>
        <w:bottom w:val="none" w:sz="0" w:space="0" w:color="auto"/>
        <w:right w:val="none" w:sz="0" w:space="0" w:color="auto"/>
      </w:divBdr>
      <w:divsChild>
        <w:div w:id="1954704557">
          <w:marLeft w:val="0"/>
          <w:marRight w:val="0"/>
          <w:marTop w:val="0"/>
          <w:marBottom w:val="0"/>
          <w:divBdr>
            <w:top w:val="none" w:sz="0" w:space="0" w:color="auto"/>
            <w:left w:val="none" w:sz="0" w:space="0" w:color="auto"/>
            <w:bottom w:val="none" w:sz="0" w:space="0" w:color="auto"/>
            <w:right w:val="none" w:sz="0" w:space="0" w:color="auto"/>
          </w:divBdr>
          <w:divsChild>
            <w:div w:id="2038003017">
              <w:marLeft w:val="0"/>
              <w:marRight w:val="0"/>
              <w:marTop w:val="0"/>
              <w:marBottom w:val="0"/>
              <w:divBdr>
                <w:top w:val="none" w:sz="0" w:space="0" w:color="auto"/>
                <w:left w:val="none" w:sz="0" w:space="0" w:color="auto"/>
                <w:bottom w:val="none" w:sz="0" w:space="0" w:color="auto"/>
                <w:right w:val="none" w:sz="0" w:space="0" w:color="auto"/>
              </w:divBdr>
            </w:div>
            <w:div w:id="644891949">
              <w:marLeft w:val="0"/>
              <w:marRight w:val="0"/>
              <w:marTop w:val="0"/>
              <w:marBottom w:val="0"/>
              <w:divBdr>
                <w:top w:val="none" w:sz="0" w:space="0" w:color="auto"/>
                <w:left w:val="none" w:sz="0" w:space="0" w:color="auto"/>
                <w:bottom w:val="none" w:sz="0" w:space="0" w:color="auto"/>
                <w:right w:val="none" w:sz="0" w:space="0" w:color="auto"/>
              </w:divBdr>
            </w:div>
            <w:div w:id="380136746">
              <w:marLeft w:val="0"/>
              <w:marRight w:val="0"/>
              <w:marTop w:val="0"/>
              <w:marBottom w:val="0"/>
              <w:divBdr>
                <w:top w:val="none" w:sz="0" w:space="0" w:color="auto"/>
                <w:left w:val="none" w:sz="0" w:space="0" w:color="auto"/>
                <w:bottom w:val="none" w:sz="0" w:space="0" w:color="auto"/>
                <w:right w:val="none" w:sz="0" w:space="0" w:color="auto"/>
              </w:divBdr>
            </w:div>
            <w:div w:id="370809710">
              <w:marLeft w:val="0"/>
              <w:marRight w:val="0"/>
              <w:marTop w:val="0"/>
              <w:marBottom w:val="0"/>
              <w:divBdr>
                <w:top w:val="none" w:sz="0" w:space="0" w:color="auto"/>
                <w:left w:val="none" w:sz="0" w:space="0" w:color="auto"/>
                <w:bottom w:val="none" w:sz="0" w:space="0" w:color="auto"/>
                <w:right w:val="none" w:sz="0" w:space="0" w:color="auto"/>
              </w:divBdr>
            </w:div>
            <w:div w:id="1436709552">
              <w:marLeft w:val="0"/>
              <w:marRight w:val="0"/>
              <w:marTop w:val="0"/>
              <w:marBottom w:val="0"/>
              <w:divBdr>
                <w:top w:val="none" w:sz="0" w:space="0" w:color="auto"/>
                <w:left w:val="none" w:sz="0" w:space="0" w:color="auto"/>
                <w:bottom w:val="none" w:sz="0" w:space="0" w:color="auto"/>
                <w:right w:val="none" w:sz="0" w:space="0" w:color="auto"/>
              </w:divBdr>
            </w:div>
          </w:divsChild>
        </w:div>
        <w:div w:id="87313809">
          <w:marLeft w:val="0"/>
          <w:marRight w:val="0"/>
          <w:marTop w:val="0"/>
          <w:marBottom w:val="0"/>
          <w:divBdr>
            <w:top w:val="none" w:sz="0" w:space="0" w:color="auto"/>
            <w:left w:val="none" w:sz="0" w:space="0" w:color="auto"/>
            <w:bottom w:val="none" w:sz="0" w:space="0" w:color="auto"/>
            <w:right w:val="none" w:sz="0" w:space="0" w:color="auto"/>
          </w:divBdr>
          <w:divsChild>
            <w:div w:id="1129274752">
              <w:marLeft w:val="0"/>
              <w:marRight w:val="0"/>
              <w:marTop w:val="0"/>
              <w:marBottom w:val="0"/>
              <w:divBdr>
                <w:top w:val="none" w:sz="0" w:space="0" w:color="auto"/>
                <w:left w:val="none" w:sz="0" w:space="0" w:color="auto"/>
                <w:bottom w:val="none" w:sz="0" w:space="0" w:color="auto"/>
                <w:right w:val="none" w:sz="0" w:space="0" w:color="auto"/>
              </w:divBdr>
            </w:div>
            <w:div w:id="507185020">
              <w:marLeft w:val="0"/>
              <w:marRight w:val="0"/>
              <w:marTop w:val="0"/>
              <w:marBottom w:val="0"/>
              <w:divBdr>
                <w:top w:val="none" w:sz="0" w:space="0" w:color="auto"/>
                <w:left w:val="none" w:sz="0" w:space="0" w:color="auto"/>
                <w:bottom w:val="none" w:sz="0" w:space="0" w:color="auto"/>
                <w:right w:val="none" w:sz="0" w:space="0" w:color="auto"/>
              </w:divBdr>
            </w:div>
            <w:div w:id="684091238">
              <w:marLeft w:val="0"/>
              <w:marRight w:val="0"/>
              <w:marTop w:val="0"/>
              <w:marBottom w:val="0"/>
              <w:divBdr>
                <w:top w:val="none" w:sz="0" w:space="0" w:color="auto"/>
                <w:left w:val="none" w:sz="0" w:space="0" w:color="auto"/>
                <w:bottom w:val="none" w:sz="0" w:space="0" w:color="auto"/>
                <w:right w:val="none" w:sz="0" w:space="0" w:color="auto"/>
              </w:divBdr>
            </w:div>
            <w:div w:id="1750734247">
              <w:marLeft w:val="0"/>
              <w:marRight w:val="0"/>
              <w:marTop w:val="0"/>
              <w:marBottom w:val="0"/>
              <w:divBdr>
                <w:top w:val="none" w:sz="0" w:space="0" w:color="auto"/>
                <w:left w:val="none" w:sz="0" w:space="0" w:color="auto"/>
                <w:bottom w:val="none" w:sz="0" w:space="0" w:color="auto"/>
                <w:right w:val="none" w:sz="0" w:space="0" w:color="auto"/>
              </w:divBdr>
            </w:div>
            <w:div w:id="688068099">
              <w:marLeft w:val="0"/>
              <w:marRight w:val="0"/>
              <w:marTop w:val="0"/>
              <w:marBottom w:val="0"/>
              <w:divBdr>
                <w:top w:val="none" w:sz="0" w:space="0" w:color="auto"/>
                <w:left w:val="none" w:sz="0" w:space="0" w:color="auto"/>
                <w:bottom w:val="none" w:sz="0" w:space="0" w:color="auto"/>
                <w:right w:val="none" w:sz="0" w:space="0" w:color="auto"/>
              </w:divBdr>
            </w:div>
          </w:divsChild>
        </w:div>
        <w:div w:id="1135837016">
          <w:marLeft w:val="0"/>
          <w:marRight w:val="0"/>
          <w:marTop w:val="0"/>
          <w:marBottom w:val="0"/>
          <w:divBdr>
            <w:top w:val="none" w:sz="0" w:space="0" w:color="auto"/>
            <w:left w:val="none" w:sz="0" w:space="0" w:color="auto"/>
            <w:bottom w:val="none" w:sz="0" w:space="0" w:color="auto"/>
            <w:right w:val="none" w:sz="0" w:space="0" w:color="auto"/>
          </w:divBdr>
        </w:div>
        <w:div w:id="326523747">
          <w:marLeft w:val="0"/>
          <w:marRight w:val="0"/>
          <w:marTop w:val="0"/>
          <w:marBottom w:val="0"/>
          <w:divBdr>
            <w:top w:val="none" w:sz="0" w:space="0" w:color="auto"/>
            <w:left w:val="none" w:sz="0" w:space="0" w:color="auto"/>
            <w:bottom w:val="none" w:sz="0" w:space="0" w:color="auto"/>
            <w:right w:val="none" w:sz="0" w:space="0" w:color="auto"/>
          </w:divBdr>
        </w:div>
        <w:div w:id="185144262">
          <w:marLeft w:val="0"/>
          <w:marRight w:val="0"/>
          <w:marTop w:val="0"/>
          <w:marBottom w:val="0"/>
          <w:divBdr>
            <w:top w:val="none" w:sz="0" w:space="0" w:color="auto"/>
            <w:left w:val="none" w:sz="0" w:space="0" w:color="auto"/>
            <w:bottom w:val="none" w:sz="0" w:space="0" w:color="auto"/>
            <w:right w:val="none" w:sz="0" w:space="0" w:color="auto"/>
          </w:divBdr>
        </w:div>
        <w:div w:id="446463399">
          <w:marLeft w:val="0"/>
          <w:marRight w:val="0"/>
          <w:marTop w:val="0"/>
          <w:marBottom w:val="0"/>
          <w:divBdr>
            <w:top w:val="none" w:sz="0" w:space="0" w:color="auto"/>
            <w:left w:val="none" w:sz="0" w:space="0" w:color="auto"/>
            <w:bottom w:val="none" w:sz="0" w:space="0" w:color="auto"/>
            <w:right w:val="none" w:sz="0" w:space="0" w:color="auto"/>
          </w:divBdr>
        </w:div>
        <w:div w:id="329066966">
          <w:marLeft w:val="0"/>
          <w:marRight w:val="0"/>
          <w:marTop w:val="0"/>
          <w:marBottom w:val="0"/>
          <w:divBdr>
            <w:top w:val="none" w:sz="0" w:space="0" w:color="auto"/>
            <w:left w:val="none" w:sz="0" w:space="0" w:color="auto"/>
            <w:bottom w:val="none" w:sz="0" w:space="0" w:color="auto"/>
            <w:right w:val="none" w:sz="0" w:space="0" w:color="auto"/>
          </w:divBdr>
        </w:div>
        <w:div w:id="248975246">
          <w:marLeft w:val="0"/>
          <w:marRight w:val="0"/>
          <w:marTop w:val="0"/>
          <w:marBottom w:val="0"/>
          <w:divBdr>
            <w:top w:val="none" w:sz="0" w:space="0" w:color="auto"/>
            <w:left w:val="none" w:sz="0" w:space="0" w:color="auto"/>
            <w:bottom w:val="none" w:sz="0" w:space="0" w:color="auto"/>
            <w:right w:val="none" w:sz="0" w:space="0" w:color="auto"/>
          </w:divBdr>
        </w:div>
        <w:div w:id="1026637690">
          <w:marLeft w:val="0"/>
          <w:marRight w:val="0"/>
          <w:marTop w:val="0"/>
          <w:marBottom w:val="0"/>
          <w:divBdr>
            <w:top w:val="none" w:sz="0" w:space="0" w:color="auto"/>
            <w:left w:val="none" w:sz="0" w:space="0" w:color="auto"/>
            <w:bottom w:val="none" w:sz="0" w:space="0" w:color="auto"/>
            <w:right w:val="none" w:sz="0" w:space="0" w:color="auto"/>
          </w:divBdr>
        </w:div>
        <w:div w:id="964233634">
          <w:marLeft w:val="0"/>
          <w:marRight w:val="0"/>
          <w:marTop w:val="0"/>
          <w:marBottom w:val="0"/>
          <w:divBdr>
            <w:top w:val="none" w:sz="0" w:space="0" w:color="auto"/>
            <w:left w:val="none" w:sz="0" w:space="0" w:color="auto"/>
            <w:bottom w:val="none" w:sz="0" w:space="0" w:color="auto"/>
            <w:right w:val="none" w:sz="0" w:space="0" w:color="auto"/>
          </w:divBdr>
        </w:div>
        <w:div w:id="595678411">
          <w:marLeft w:val="0"/>
          <w:marRight w:val="0"/>
          <w:marTop w:val="0"/>
          <w:marBottom w:val="0"/>
          <w:divBdr>
            <w:top w:val="none" w:sz="0" w:space="0" w:color="auto"/>
            <w:left w:val="none" w:sz="0" w:space="0" w:color="auto"/>
            <w:bottom w:val="none" w:sz="0" w:space="0" w:color="auto"/>
            <w:right w:val="none" w:sz="0" w:space="0" w:color="auto"/>
          </w:divBdr>
        </w:div>
        <w:div w:id="206648950">
          <w:marLeft w:val="0"/>
          <w:marRight w:val="0"/>
          <w:marTop w:val="0"/>
          <w:marBottom w:val="0"/>
          <w:divBdr>
            <w:top w:val="none" w:sz="0" w:space="0" w:color="auto"/>
            <w:left w:val="none" w:sz="0" w:space="0" w:color="auto"/>
            <w:bottom w:val="none" w:sz="0" w:space="0" w:color="auto"/>
            <w:right w:val="none" w:sz="0" w:space="0" w:color="auto"/>
          </w:divBdr>
        </w:div>
        <w:div w:id="1464540349">
          <w:marLeft w:val="0"/>
          <w:marRight w:val="0"/>
          <w:marTop w:val="0"/>
          <w:marBottom w:val="0"/>
          <w:divBdr>
            <w:top w:val="none" w:sz="0" w:space="0" w:color="auto"/>
            <w:left w:val="none" w:sz="0" w:space="0" w:color="auto"/>
            <w:bottom w:val="none" w:sz="0" w:space="0" w:color="auto"/>
            <w:right w:val="none" w:sz="0" w:space="0" w:color="auto"/>
          </w:divBdr>
        </w:div>
        <w:div w:id="405230940">
          <w:marLeft w:val="0"/>
          <w:marRight w:val="0"/>
          <w:marTop w:val="0"/>
          <w:marBottom w:val="0"/>
          <w:divBdr>
            <w:top w:val="none" w:sz="0" w:space="0" w:color="auto"/>
            <w:left w:val="none" w:sz="0" w:space="0" w:color="auto"/>
            <w:bottom w:val="none" w:sz="0" w:space="0" w:color="auto"/>
            <w:right w:val="none" w:sz="0" w:space="0" w:color="auto"/>
          </w:divBdr>
        </w:div>
        <w:div w:id="1496335740">
          <w:marLeft w:val="0"/>
          <w:marRight w:val="0"/>
          <w:marTop w:val="0"/>
          <w:marBottom w:val="0"/>
          <w:divBdr>
            <w:top w:val="none" w:sz="0" w:space="0" w:color="auto"/>
            <w:left w:val="none" w:sz="0" w:space="0" w:color="auto"/>
            <w:bottom w:val="none" w:sz="0" w:space="0" w:color="auto"/>
            <w:right w:val="none" w:sz="0" w:space="0" w:color="auto"/>
          </w:divBdr>
        </w:div>
        <w:div w:id="944117100">
          <w:marLeft w:val="0"/>
          <w:marRight w:val="0"/>
          <w:marTop w:val="0"/>
          <w:marBottom w:val="0"/>
          <w:divBdr>
            <w:top w:val="none" w:sz="0" w:space="0" w:color="auto"/>
            <w:left w:val="none" w:sz="0" w:space="0" w:color="auto"/>
            <w:bottom w:val="none" w:sz="0" w:space="0" w:color="auto"/>
            <w:right w:val="none" w:sz="0" w:space="0" w:color="auto"/>
          </w:divBdr>
        </w:div>
      </w:divsChild>
    </w:div>
    <w:div w:id="1588341609">
      <w:bodyDiv w:val="1"/>
      <w:marLeft w:val="0"/>
      <w:marRight w:val="0"/>
      <w:marTop w:val="0"/>
      <w:marBottom w:val="0"/>
      <w:divBdr>
        <w:top w:val="none" w:sz="0" w:space="0" w:color="auto"/>
        <w:left w:val="none" w:sz="0" w:space="0" w:color="auto"/>
        <w:bottom w:val="none" w:sz="0" w:space="0" w:color="auto"/>
        <w:right w:val="none" w:sz="0" w:space="0" w:color="auto"/>
      </w:divBdr>
      <w:divsChild>
        <w:div w:id="240675565">
          <w:marLeft w:val="0"/>
          <w:marRight w:val="0"/>
          <w:marTop w:val="0"/>
          <w:marBottom w:val="0"/>
          <w:divBdr>
            <w:top w:val="none" w:sz="0" w:space="0" w:color="auto"/>
            <w:left w:val="none" w:sz="0" w:space="0" w:color="auto"/>
            <w:bottom w:val="none" w:sz="0" w:space="0" w:color="auto"/>
            <w:right w:val="none" w:sz="0" w:space="0" w:color="auto"/>
          </w:divBdr>
          <w:divsChild>
            <w:div w:id="846677831">
              <w:marLeft w:val="0"/>
              <w:marRight w:val="0"/>
              <w:marTop w:val="0"/>
              <w:marBottom w:val="0"/>
              <w:divBdr>
                <w:top w:val="none" w:sz="0" w:space="0" w:color="auto"/>
                <w:left w:val="none" w:sz="0" w:space="0" w:color="auto"/>
                <w:bottom w:val="none" w:sz="0" w:space="0" w:color="auto"/>
                <w:right w:val="none" w:sz="0" w:space="0" w:color="auto"/>
              </w:divBdr>
            </w:div>
            <w:div w:id="59838323">
              <w:marLeft w:val="0"/>
              <w:marRight w:val="0"/>
              <w:marTop w:val="0"/>
              <w:marBottom w:val="0"/>
              <w:divBdr>
                <w:top w:val="none" w:sz="0" w:space="0" w:color="auto"/>
                <w:left w:val="none" w:sz="0" w:space="0" w:color="auto"/>
                <w:bottom w:val="none" w:sz="0" w:space="0" w:color="auto"/>
                <w:right w:val="none" w:sz="0" w:space="0" w:color="auto"/>
              </w:divBdr>
            </w:div>
            <w:div w:id="1303005683">
              <w:marLeft w:val="0"/>
              <w:marRight w:val="0"/>
              <w:marTop w:val="0"/>
              <w:marBottom w:val="0"/>
              <w:divBdr>
                <w:top w:val="none" w:sz="0" w:space="0" w:color="auto"/>
                <w:left w:val="none" w:sz="0" w:space="0" w:color="auto"/>
                <w:bottom w:val="none" w:sz="0" w:space="0" w:color="auto"/>
                <w:right w:val="none" w:sz="0" w:space="0" w:color="auto"/>
              </w:divBdr>
            </w:div>
          </w:divsChild>
        </w:div>
        <w:div w:id="4719993">
          <w:marLeft w:val="0"/>
          <w:marRight w:val="0"/>
          <w:marTop w:val="0"/>
          <w:marBottom w:val="0"/>
          <w:divBdr>
            <w:top w:val="none" w:sz="0" w:space="0" w:color="auto"/>
            <w:left w:val="none" w:sz="0" w:space="0" w:color="auto"/>
            <w:bottom w:val="none" w:sz="0" w:space="0" w:color="auto"/>
            <w:right w:val="none" w:sz="0" w:space="0" w:color="auto"/>
          </w:divBdr>
          <w:divsChild>
            <w:div w:id="1018777634">
              <w:marLeft w:val="0"/>
              <w:marRight w:val="0"/>
              <w:marTop w:val="0"/>
              <w:marBottom w:val="0"/>
              <w:divBdr>
                <w:top w:val="none" w:sz="0" w:space="0" w:color="auto"/>
                <w:left w:val="none" w:sz="0" w:space="0" w:color="auto"/>
                <w:bottom w:val="none" w:sz="0" w:space="0" w:color="auto"/>
                <w:right w:val="none" w:sz="0" w:space="0" w:color="auto"/>
              </w:divBdr>
            </w:div>
            <w:div w:id="1961717926">
              <w:marLeft w:val="0"/>
              <w:marRight w:val="0"/>
              <w:marTop w:val="0"/>
              <w:marBottom w:val="0"/>
              <w:divBdr>
                <w:top w:val="none" w:sz="0" w:space="0" w:color="auto"/>
                <w:left w:val="none" w:sz="0" w:space="0" w:color="auto"/>
                <w:bottom w:val="none" w:sz="0" w:space="0" w:color="auto"/>
                <w:right w:val="none" w:sz="0" w:space="0" w:color="auto"/>
              </w:divBdr>
            </w:div>
            <w:div w:id="961493159">
              <w:marLeft w:val="0"/>
              <w:marRight w:val="0"/>
              <w:marTop w:val="0"/>
              <w:marBottom w:val="0"/>
              <w:divBdr>
                <w:top w:val="none" w:sz="0" w:space="0" w:color="auto"/>
                <w:left w:val="none" w:sz="0" w:space="0" w:color="auto"/>
                <w:bottom w:val="none" w:sz="0" w:space="0" w:color="auto"/>
                <w:right w:val="none" w:sz="0" w:space="0" w:color="auto"/>
              </w:divBdr>
            </w:div>
            <w:div w:id="1754012969">
              <w:marLeft w:val="0"/>
              <w:marRight w:val="0"/>
              <w:marTop w:val="0"/>
              <w:marBottom w:val="0"/>
              <w:divBdr>
                <w:top w:val="none" w:sz="0" w:space="0" w:color="auto"/>
                <w:left w:val="none" w:sz="0" w:space="0" w:color="auto"/>
                <w:bottom w:val="none" w:sz="0" w:space="0" w:color="auto"/>
                <w:right w:val="none" w:sz="0" w:space="0" w:color="auto"/>
              </w:divBdr>
            </w:div>
            <w:div w:id="816841591">
              <w:marLeft w:val="0"/>
              <w:marRight w:val="0"/>
              <w:marTop w:val="0"/>
              <w:marBottom w:val="0"/>
              <w:divBdr>
                <w:top w:val="none" w:sz="0" w:space="0" w:color="auto"/>
                <w:left w:val="none" w:sz="0" w:space="0" w:color="auto"/>
                <w:bottom w:val="none" w:sz="0" w:space="0" w:color="auto"/>
                <w:right w:val="none" w:sz="0" w:space="0" w:color="auto"/>
              </w:divBdr>
            </w:div>
          </w:divsChild>
        </w:div>
        <w:div w:id="1925797283">
          <w:marLeft w:val="0"/>
          <w:marRight w:val="0"/>
          <w:marTop w:val="0"/>
          <w:marBottom w:val="0"/>
          <w:divBdr>
            <w:top w:val="none" w:sz="0" w:space="0" w:color="auto"/>
            <w:left w:val="none" w:sz="0" w:space="0" w:color="auto"/>
            <w:bottom w:val="none" w:sz="0" w:space="0" w:color="auto"/>
            <w:right w:val="none" w:sz="0" w:space="0" w:color="auto"/>
          </w:divBdr>
          <w:divsChild>
            <w:div w:id="1874951744">
              <w:marLeft w:val="0"/>
              <w:marRight w:val="0"/>
              <w:marTop w:val="0"/>
              <w:marBottom w:val="0"/>
              <w:divBdr>
                <w:top w:val="none" w:sz="0" w:space="0" w:color="auto"/>
                <w:left w:val="none" w:sz="0" w:space="0" w:color="auto"/>
                <w:bottom w:val="none" w:sz="0" w:space="0" w:color="auto"/>
                <w:right w:val="none" w:sz="0" w:space="0" w:color="auto"/>
              </w:divBdr>
            </w:div>
            <w:div w:id="2043240703">
              <w:marLeft w:val="0"/>
              <w:marRight w:val="0"/>
              <w:marTop w:val="0"/>
              <w:marBottom w:val="0"/>
              <w:divBdr>
                <w:top w:val="none" w:sz="0" w:space="0" w:color="auto"/>
                <w:left w:val="none" w:sz="0" w:space="0" w:color="auto"/>
                <w:bottom w:val="none" w:sz="0" w:space="0" w:color="auto"/>
                <w:right w:val="none" w:sz="0" w:space="0" w:color="auto"/>
              </w:divBdr>
            </w:div>
            <w:div w:id="1148091850">
              <w:marLeft w:val="0"/>
              <w:marRight w:val="0"/>
              <w:marTop w:val="0"/>
              <w:marBottom w:val="0"/>
              <w:divBdr>
                <w:top w:val="none" w:sz="0" w:space="0" w:color="auto"/>
                <w:left w:val="none" w:sz="0" w:space="0" w:color="auto"/>
                <w:bottom w:val="none" w:sz="0" w:space="0" w:color="auto"/>
                <w:right w:val="none" w:sz="0" w:space="0" w:color="auto"/>
              </w:divBdr>
            </w:div>
            <w:div w:id="1233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griffiths\Desktop\Sense_Generic_Word_Template_2018.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fef4baa-e1be-44a9-accd-70fff114dcfd" xsi:nil="true"/>
    <lcf76f155ced4ddcb4097134ff3c332f xmlns="6bbd4fc9-40a2-43c9-a812-518f9657f0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2BDD3CC62DC2408ABABC5B85866E68" ma:contentTypeVersion="18" ma:contentTypeDescription="Create a new document." ma:contentTypeScope="" ma:versionID="2c7203503f7faf40b8ca6108d6d41407">
  <xsd:schema xmlns:xsd="http://www.w3.org/2001/XMLSchema" xmlns:xs="http://www.w3.org/2001/XMLSchema" xmlns:p="http://schemas.microsoft.com/office/2006/metadata/properties" xmlns:ns2="6bbd4fc9-40a2-43c9-a812-518f9657f0a8" xmlns:ns3="cfef4baa-e1be-44a9-accd-70fff114dcfd" targetNamespace="http://schemas.microsoft.com/office/2006/metadata/properties" ma:root="true" ma:fieldsID="30b093173e4f135d384008230d9f939f" ns2:_="" ns3:_="">
    <xsd:import namespace="6bbd4fc9-40a2-43c9-a812-518f9657f0a8"/>
    <xsd:import namespace="cfef4baa-e1be-44a9-accd-70fff114dc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d4fc9-40a2-43c9-a812-518f9657f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31bd30-da68-44f1-8b4e-d3897d99ea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ef4baa-e1be-44a9-accd-70fff114dc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97523b-7adf-4a97-a1eb-9057a278e8bb}" ma:internalName="TaxCatchAll" ma:showField="CatchAllData" ma:web="cfef4baa-e1be-44a9-accd-70fff114d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F4D18-86F8-46CC-A6C8-425FDB15D8B7}">
  <ds:schemaRefs>
    <ds:schemaRef ds:uri="http://schemas.openxmlformats.org/officeDocument/2006/bibliography"/>
  </ds:schemaRefs>
</ds:datastoreItem>
</file>

<file path=customXml/itemProps2.xml><?xml version="1.0" encoding="utf-8"?>
<ds:datastoreItem xmlns:ds="http://schemas.openxmlformats.org/officeDocument/2006/customXml" ds:itemID="{DD9B24E7-9CDB-4AFC-914F-266CF335747C}">
  <ds:schemaRefs>
    <ds:schemaRef ds:uri="http://www.w3.org/XML/1998/namespace"/>
    <ds:schemaRef ds:uri="http://purl.org/dc/dcmitype/"/>
    <ds:schemaRef ds:uri="http://purl.org/dc/terms/"/>
    <ds:schemaRef ds:uri="http://schemas.openxmlformats.org/package/2006/metadata/core-properties"/>
    <ds:schemaRef ds:uri="cfef4baa-e1be-44a9-accd-70fff114dcfd"/>
    <ds:schemaRef ds:uri="http://schemas.microsoft.com/office/infopath/2007/PartnerControls"/>
    <ds:schemaRef ds:uri="http://schemas.microsoft.com/office/2006/documentManagement/types"/>
    <ds:schemaRef ds:uri="6bbd4fc9-40a2-43c9-a812-518f9657f0a8"/>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05AF427-0A44-4005-884D-33004C2F1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d4fc9-40a2-43c9-a812-518f9657f0a8"/>
    <ds:schemaRef ds:uri="cfef4baa-e1be-44a9-accd-70fff114d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92E3A-FCEB-4399-9222-773D120B90F0}">
  <ds:schemaRefs>
    <ds:schemaRef ds:uri="http://schemas.microsoft.com/sharepoint/v3/contenttype/forms"/>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Sense_Generic_Word_Template_2018</Template>
  <TotalTime>1</TotalTime>
  <Pages>5</Pages>
  <Words>1100</Words>
  <Characters>6270</Characters>
  <Application>Microsoft Office Word</Application>
  <DocSecurity>6</DocSecurity>
  <Lines>52</Lines>
  <Paragraphs>14</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Karen Griffiths</dc:creator>
  <cp:lastModifiedBy>Martin Sambrook</cp:lastModifiedBy>
  <cp:revision>2</cp:revision>
  <cp:lastPrinted>2019-04-30T10:01:00Z</cp:lastPrinted>
  <dcterms:created xsi:type="dcterms:W3CDTF">2025-04-14T08:08:00Z</dcterms:created>
  <dcterms:modified xsi:type="dcterms:W3CDTF">2025-04-14T08:08:00Z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0x010100242BDD3CC62DC2408ABABC5B85866E68</vt:lpwstr>
  </property>
  <property fmtid="{D5CDD505-2E9C-101B-9397-08002B2CF9AE}" pid="5" name="MediaServiceImageTags">
    <vt:lpwstr/>
  </property>
</Properties>
</file>